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2B" w:rsidRPr="00D063D1" w:rsidRDefault="00EB212B" w:rsidP="00D063D1">
      <w:pPr>
        <w:jc w:val="right"/>
        <w:rPr>
          <w:sz w:val="28"/>
          <w:szCs w:val="28"/>
        </w:rPr>
      </w:pPr>
    </w:p>
    <w:p w:rsidR="005713FA" w:rsidRPr="00E63DA7" w:rsidRDefault="005713FA" w:rsidP="005713FA">
      <w:pPr>
        <w:jc w:val="center"/>
        <w:rPr>
          <w:b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733425" cy="971550"/>
            <wp:effectExtent l="1905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3385" w:rsidRPr="00E63DA7">
        <w:rPr>
          <w:b/>
          <w:sz w:val="28"/>
          <w:szCs w:val="28"/>
          <w:u w:val="single"/>
        </w:rPr>
        <w:t>ПРОЕКТ</w:t>
      </w:r>
    </w:p>
    <w:p w:rsidR="005713FA" w:rsidRDefault="005713FA" w:rsidP="005713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713FA" w:rsidRPr="000571D2" w:rsidRDefault="005713FA" w:rsidP="005713FA">
      <w:pPr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="00E63DA7">
        <w:rPr>
          <w:b/>
          <w:sz w:val="28"/>
          <w:szCs w:val="28"/>
        </w:rPr>
        <w:t>СТАРОКАРЛЫГАНСКОГО</w:t>
      </w:r>
      <w:r w:rsidRPr="000571D2">
        <w:rPr>
          <w:b/>
          <w:sz w:val="28"/>
          <w:szCs w:val="28"/>
        </w:rPr>
        <w:t xml:space="preserve"> СЕЛЬСОВЕТА</w:t>
      </w:r>
    </w:p>
    <w:p w:rsidR="005713FA" w:rsidRPr="000571D2" w:rsidRDefault="005713FA" w:rsidP="005713FA">
      <w:pPr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ЛОПАТИНСКОГО РАЙОНА ПЕНЗЕНСКОЙ ОБЛАСТИ</w:t>
      </w: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  <w:r w:rsidRPr="000571D2">
        <w:rPr>
          <w:b/>
          <w:sz w:val="28"/>
          <w:szCs w:val="28"/>
        </w:rPr>
        <w:t>ПОСТАНОВЛЕНИЕ</w:t>
      </w:r>
    </w:p>
    <w:p w:rsidR="005713FA" w:rsidRPr="000571D2" w:rsidRDefault="005713FA" w:rsidP="005713F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713FA" w:rsidRDefault="005713FA" w:rsidP="005713FA">
      <w:pPr>
        <w:jc w:val="center"/>
        <w:rPr>
          <w:sz w:val="28"/>
          <w:szCs w:val="28"/>
          <w:u w:val="single"/>
        </w:rPr>
      </w:pPr>
      <w:r w:rsidRPr="000571D2">
        <w:rPr>
          <w:sz w:val="28"/>
          <w:szCs w:val="28"/>
          <w:u w:val="single"/>
        </w:rPr>
        <w:t xml:space="preserve">от </w:t>
      </w:r>
      <w:r>
        <w:rPr>
          <w:sz w:val="28"/>
          <w:szCs w:val="28"/>
          <w:u w:val="single"/>
        </w:rPr>
        <w:t xml:space="preserve">                </w:t>
      </w:r>
      <w:r w:rsidRPr="000571D2">
        <w:rPr>
          <w:sz w:val="28"/>
          <w:szCs w:val="28"/>
          <w:u w:val="single"/>
        </w:rPr>
        <w:t>2020 г.</w:t>
      </w:r>
      <w:r>
        <w:rPr>
          <w:sz w:val="28"/>
          <w:szCs w:val="28"/>
          <w:u w:val="single"/>
        </w:rPr>
        <w:t xml:space="preserve"> № </w:t>
      </w:r>
      <w:r w:rsidRPr="000571D2">
        <w:rPr>
          <w:sz w:val="28"/>
          <w:szCs w:val="28"/>
          <w:u w:val="single"/>
        </w:rPr>
        <w:t xml:space="preserve"> </w:t>
      </w:r>
    </w:p>
    <w:p w:rsidR="005713FA" w:rsidRPr="00E63DA7" w:rsidRDefault="005713FA" w:rsidP="005713FA">
      <w:pPr>
        <w:jc w:val="center"/>
        <w:rPr>
          <w:sz w:val="24"/>
          <w:szCs w:val="24"/>
        </w:rPr>
      </w:pPr>
      <w:proofErr w:type="gramStart"/>
      <w:r w:rsidRPr="00E63DA7">
        <w:rPr>
          <w:sz w:val="24"/>
          <w:szCs w:val="24"/>
        </w:rPr>
        <w:t>с</w:t>
      </w:r>
      <w:proofErr w:type="gramEnd"/>
      <w:r w:rsidRPr="00E63DA7">
        <w:rPr>
          <w:sz w:val="24"/>
          <w:szCs w:val="24"/>
        </w:rPr>
        <w:t xml:space="preserve">. </w:t>
      </w:r>
      <w:r w:rsidR="00E63DA7" w:rsidRPr="00E63DA7">
        <w:rPr>
          <w:sz w:val="24"/>
          <w:szCs w:val="24"/>
        </w:rPr>
        <w:t xml:space="preserve">Старый </w:t>
      </w:r>
      <w:proofErr w:type="spellStart"/>
      <w:r w:rsidR="00E63DA7" w:rsidRPr="00E63DA7">
        <w:rPr>
          <w:sz w:val="24"/>
          <w:szCs w:val="24"/>
        </w:rPr>
        <w:t>Карлыган</w:t>
      </w:r>
      <w:proofErr w:type="spellEnd"/>
    </w:p>
    <w:p w:rsidR="00630764" w:rsidRPr="00630764" w:rsidRDefault="00630764" w:rsidP="005713FA">
      <w:pPr>
        <w:rPr>
          <w:b/>
          <w:color w:val="FF0000"/>
          <w:sz w:val="28"/>
          <w:szCs w:val="28"/>
        </w:rPr>
      </w:pP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Об утверждении Положения о признании</w:t>
      </w:r>
      <w:r w:rsidR="001824D9">
        <w:rPr>
          <w:b/>
          <w:sz w:val="28"/>
          <w:szCs w:val="28"/>
        </w:rPr>
        <w:t xml:space="preserve"> </w:t>
      </w:r>
      <w:r w:rsidRPr="005713FA">
        <w:rPr>
          <w:b/>
          <w:sz w:val="28"/>
          <w:szCs w:val="28"/>
        </w:rPr>
        <w:t>помещения жилым помещен</w:t>
      </w:r>
      <w:r w:rsidRPr="005713FA">
        <w:rPr>
          <w:b/>
          <w:sz w:val="28"/>
          <w:szCs w:val="28"/>
        </w:rPr>
        <w:t>и</w:t>
      </w:r>
      <w:r w:rsidRPr="005713FA">
        <w:rPr>
          <w:b/>
          <w:sz w:val="28"/>
          <w:szCs w:val="28"/>
        </w:rPr>
        <w:t>ем, жилого</w:t>
      </w:r>
      <w:r w:rsidR="001824D9">
        <w:rPr>
          <w:b/>
          <w:sz w:val="28"/>
          <w:szCs w:val="28"/>
        </w:rPr>
        <w:t xml:space="preserve"> </w:t>
      </w:r>
      <w:r w:rsidRPr="005713FA">
        <w:rPr>
          <w:b/>
          <w:sz w:val="28"/>
          <w:szCs w:val="28"/>
        </w:rPr>
        <w:t>помещения непригодным для проживания и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многоквартирного дома аварийным и подлежащим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сносу или реконструкции, садового дома жилым домом</w:t>
      </w:r>
    </w:p>
    <w:p w:rsidR="00630764" w:rsidRPr="005713FA" w:rsidRDefault="00630764" w:rsidP="005713FA">
      <w:pPr>
        <w:pStyle w:val="ac"/>
        <w:ind w:firstLine="0"/>
        <w:jc w:val="center"/>
        <w:rPr>
          <w:b/>
          <w:sz w:val="28"/>
          <w:szCs w:val="28"/>
        </w:rPr>
      </w:pPr>
      <w:r w:rsidRPr="005713FA">
        <w:rPr>
          <w:b/>
          <w:sz w:val="28"/>
          <w:szCs w:val="28"/>
        </w:rPr>
        <w:t>и жилого дома садовым домом</w:t>
      </w:r>
      <w:bookmarkStart w:id="0" w:name="sub_2"/>
    </w:p>
    <w:p w:rsidR="00773D00" w:rsidRDefault="00773D00" w:rsidP="00773D00">
      <w:pPr>
        <w:pStyle w:val="ac"/>
        <w:ind w:firstLine="0"/>
        <w:rPr>
          <w:sz w:val="28"/>
          <w:szCs w:val="28"/>
        </w:rPr>
      </w:pPr>
    </w:p>
    <w:p w:rsidR="00EB212B" w:rsidRDefault="00EB212B" w:rsidP="00C25865">
      <w:pPr>
        <w:ind w:firstLine="709"/>
        <w:jc w:val="both"/>
        <w:rPr>
          <w:sz w:val="28"/>
          <w:szCs w:val="28"/>
        </w:rPr>
      </w:pPr>
      <w:r w:rsidRPr="00D063D1">
        <w:rPr>
          <w:sz w:val="28"/>
          <w:szCs w:val="28"/>
        </w:rPr>
        <w:t>В соответствии с  Федеральным законом от 06.10.2003</w:t>
      </w:r>
      <w:r w:rsidR="00E63DA7">
        <w:rPr>
          <w:sz w:val="28"/>
          <w:szCs w:val="28"/>
        </w:rPr>
        <w:t xml:space="preserve"> </w:t>
      </w:r>
      <w:r w:rsidRPr="00D063D1">
        <w:rPr>
          <w:sz w:val="28"/>
          <w:szCs w:val="28"/>
        </w:rPr>
        <w:t>№131-ФЗ «Об общих принципах организации местного самоуправления в Российской Ф</w:t>
      </w:r>
      <w:r w:rsidRPr="00D063D1">
        <w:rPr>
          <w:sz w:val="28"/>
          <w:szCs w:val="28"/>
        </w:rPr>
        <w:t>е</w:t>
      </w:r>
      <w:r w:rsidRPr="00D063D1">
        <w:rPr>
          <w:sz w:val="28"/>
          <w:szCs w:val="28"/>
        </w:rPr>
        <w:t>дерации», постановлением Правительства Российской Федерации от 28.01.2006 №47 «Об утверждении Положения о признании помещения ж</w:t>
      </w:r>
      <w:r w:rsidRPr="00D063D1">
        <w:rPr>
          <w:sz w:val="28"/>
          <w:szCs w:val="28"/>
        </w:rPr>
        <w:t>и</w:t>
      </w:r>
      <w:r w:rsidRPr="00D063D1">
        <w:rPr>
          <w:sz w:val="28"/>
          <w:szCs w:val="28"/>
        </w:rPr>
        <w:t>лым помещением, жилого помещения непригодным для проживания и мн</w:t>
      </w:r>
      <w:r w:rsidRPr="00D063D1">
        <w:rPr>
          <w:sz w:val="28"/>
          <w:szCs w:val="28"/>
        </w:rPr>
        <w:t>о</w:t>
      </w:r>
      <w:r w:rsidRPr="00D063D1">
        <w:rPr>
          <w:sz w:val="28"/>
          <w:szCs w:val="28"/>
        </w:rPr>
        <w:t>гоквартирного дома аварийным и подлежащим сносу  или  реконструкции»</w:t>
      </w:r>
      <w:r w:rsidR="00630764">
        <w:rPr>
          <w:sz w:val="28"/>
          <w:szCs w:val="28"/>
        </w:rPr>
        <w:t xml:space="preserve"> (в редакции от 28.01.2006 № 47»</w:t>
      </w:r>
      <w:r w:rsidRPr="00D063D1">
        <w:rPr>
          <w:sz w:val="28"/>
          <w:szCs w:val="28"/>
        </w:rPr>
        <w:t>, Жилищным кодексом Российской Федер</w:t>
      </w:r>
      <w:r w:rsidRPr="00D063D1">
        <w:rPr>
          <w:sz w:val="28"/>
          <w:szCs w:val="28"/>
        </w:rPr>
        <w:t>а</w:t>
      </w:r>
      <w:r w:rsidRPr="00D063D1">
        <w:rPr>
          <w:sz w:val="28"/>
          <w:szCs w:val="28"/>
        </w:rPr>
        <w:t>ции</w:t>
      </w:r>
      <w:proofErr w:type="gramStart"/>
      <w:r w:rsidRPr="00D063D1">
        <w:rPr>
          <w:sz w:val="28"/>
          <w:szCs w:val="28"/>
        </w:rPr>
        <w:t xml:space="preserve"> </w:t>
      </w:r>
      <w:r w:rsidR="00FE3385">
        <w:rPr>
          <w:sz w:val="28"/>
          <w:szCs w:val="28"/>
        </w:rPr>
        <w:t>,</w:t>
      </w:r>
      <w:proofErr w:type="gramEnd"/>
      <w:r w:rsidR="00FE3385">
        <w:rPr>
          <w:sz w:val="28"/>
          <w:szCs w:val="28"/>
        </w:rPr>
        <w:t xml:space="preserve"> а также руководствуясь  Уставом</w:t>
      </w:r>
      <w:r w:rsidRPr="00D063D1">
        <w:rPr>
          <w:sz w:val="28"/>
          <w:szCs w:val="28"/>
        </w:rPr>
        <w:t xml:space="preserve">  </w:t>
      </w:r>
      <w:proofErr w:type="spellStart"/>
      <w:r w:rsidR="00E63DA7">
        <w:rPr>
          <w:sz w:val="28"/>
          <w:szCs w:val="28"/>
        </w:rPr>
        <w:t>Старокарлыганского</w:t>
      </w:r>
      <w:proofErr w:type="spellEnd"/>
      <w:r w:rsidR="005713FA">
        <w:rPr>
          <w:sz w:val="28"/>
          <w:szCs w:val="28"/>
        </w:rPr>
        <w:t xml:space="preserve">  сельсовета Л</w:t>
      </w:r>
      <w:r w:rsidR="005713FA">
        <w:rPr>
          <w:sz w:val="28"/>
          <w:szCs w:val="28"/>
        </w:rPr>
        <w:t>о</w:t>
      </w:r>
      <w:r w:rsidR="005713FA">
        <w:rPr>
          <w:sz w:val="28"/>
          <w:szCs w:val="28"/>
        </w:rPr>
        <w:t>пати</w:t>
      </w:r>
      <w:r w:rsidR="005713FA">
        <w:rPr>
          <w:sz w:val="28"/>
          <w:szCs w:val="28"/>
        </w:rPr>
        <w:t>н</w:t>
      </w:r>
      <w:r w:rsidR="005713FA">
        <w:rPr>
          <w:sz w:val="28"/>
          <w:szCs w:val="28"/>
        </w:rPr>
        <w:t xml:space="preserve">ского района Пензенской области </w:t>
      </w:r>
      <w:proofErr w:type="gramStart"/>
      <w:r w:rsidR="005713FA">
        <w:rPr>
          <w:sz w:val="28"/>
          <w:szCs w:val="28"/>
        </w:rPr>
        <w:t xml:space="preserve">( </w:t>
      </w:r>
      <w:proofErr w:type="gramEnd"/>
      <w:r w:rsidR="005713FA">
        <w:rPr>
          <w:sz w:val="28"/>
          <w:szCs w:val="28"/>
        </w:rPr>
        <w:t>с последующими изменениями),</w:t>
      </w:r>
    </w:p>
    <w:p w:rsidR="005713FA" w:rsidRPr="00D063D1" w:rsidRDefault="005713FA" w:rsidP="00C25865">
      <w:pPr>
        <w:ind w:firstLine="709"/>
        <w:jc w:val="both"/>
        <w:rPr>
          <w:sz w:val="28"/>
          <w:szCs w:val="28"/>
        </w:rPr>
      </w:pPr>
    </w:p>
    <w:p w:rsidR="00E63DA7" w:rsidRDefault="005713FA" w:rsidP="005713FA">
      <w:pPr>
        <w:pStyle w:val="ac"/>
        <w:tabs>
          <w:tab w:val="left" w:pos="851"/>
          <w:tab w:val="left" w:pos="113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proofErr w:type="spellStart"/>
      <w:r w:rsidR="00E63DA7">
        <w:rPr>
          <w:sz w:val="28"/>
          <w:szCs w:val="28"/>
        </w:rPr>
        <w:t>Старокарлыганского</w:t>
      </w:r>
      <w:proofErr w:type="spellEnd"/>
      <w:r>
        <w:rPr>
          <w:sz w:val="28"/>
          <w:szCs w:val="28"/>
        </w:rPr>
        <w:t xml:space="preserve">  сельсовета </w:t>
      </w:r>
    </w:p>
    <w:p w:rsidR="005713FA" w:rsidRDefault="005713FA" w:rsidP="005713FA">
      <w:pPr>
        <w:pStyle w:val="ac"/>
        <w:tabs>
          <w:tab w:val="left" w:pos="851"/>
          <w:tab w:val="left" w:pos="113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Лопатинского района </w:t>
      </w:r>
      <w:r w:rsidR="00E63DA7">
        <w:rPr>
          <w:sz w:val="28"/>
          <w:szCs w:val="28"/>
        </w:rPr>
        <w:t xml:space="preserve"> </w:t>
      </w:r>
      <w:r>
        <w:rPr>
          <w:sz w:val="28"/>
          <w:szCs w:val="28"/>
        </w:rPr>
        <w:t>Пензенской области постановляет:</w:t>
      </w:r>
    </w:p>
    <w:p w:rsidR="005713FA" w:rsidRDefault="005713FA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</w:p>
    <w:p w:rsidR="005713FA" w:rsidRDefault="005713FA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</w:p>
    <w:p w:rsidR="00EB212B" w:rsidRPr="00630764" w:rsidRDefault="00AD1BA0" w:rsidP="00630764">
      <w:pPr>
        <w:pStyle w:val="ac"/>
        <w:tabs>
          <w:tab w:val="left" w:pos="851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="00EB212B" w:rsidRPr="00630764">
        <w:rPr>
          <w:sz w:val="28"/>
          <w:szCs w:val="28"/>
        </w:rPr>
        <w:t xml:space="preserve">Положение </w:t>
      </w:r>
      <w:r w:rsidR="00630764" w:rsidRPr="00630764">
        <w:rPr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 и жилого дома садовым домом</w:t>
      </w:r>
      <w:r w:rsidR="00FE3385">
        <w:rPr>
          <w:sz w:val="28"/>
          <w:szCs w:val="28"/>
        </w:rPr>
        <w:t xml:space="preserve"> </w:t>
      </w:r>
      <w:r w:rsidR="003C21E9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 xml:space="preserve">(приложение 1). </w:t>
      </w:r>
    </w:p>
    <w:p w:rsidR="00EB212B" w:rsidRPr="00630764" w:rsidRDefault="00630764" w:rsidP="00630764">
      <w:pPr>
        <w:pStyle w:val="a3"/>
        <w:numPr>
          <w:ilvl w:val="1"/>
          <w:numId w:val="16"/>
        </w:numPr>
        <w:tabs>
          <w:tab w:val="num" w:pos="284"/>
          <w:tab w:val="left" w:pos="567"/>
          <w:tab w:val="left" w:pos="709"/>
          <w:tab w:val="left" w:pos="851"/>
          <w:tab w:val="left" w:pos="1276"/>
          <w:tab w:val="num" w:pos="1418"/>
        </w:tabs>
        <w:ind w:firstLine="709"/>
      </w:pPr>
      <w:r w:rsidRPr="00630764">
        <w:t xml:space="preserve">2. </w:t>
      </w:r>
      <w:r w:rsidR="00E63DA7">
        <w:t>Утвердить с</w:t>
      </w:r>
      <w:r w:rsidR="00EB212B" w:rsidRPr="00630764">
        <w:t xml:space="preserve">остав межведомственной комиссии по признанию </w:t>
      </w:r>
      <w:r w:rsidRPr="00630764">
        <w:t>пом</w:t>
      </w:r>
      <w:r w:rsidRPr="00630764">
        <w:t>е</w:t>
      </w:r>
      <w:r w:rsidRPr="00630764">
        <w:t>щения жилым помещением, жилого помещения непригодным для прожив</w:t>
      </w:r>
      <w:r w:rsidRPr="00630764">
        <w:t>а</w:t>
      </w:r>
      <w:r w:rsidRPr="00630764">
        <w:t>ния и многоквартирного дома аварийным и подлежащим сносу или реконс</w:t>
      </w:r>
      <w:r w:rsidRPr="00630764">
        <w:t>т</w:t>
      </w:r>
      <w:r w:rsidRPr="00630764">
        <w:t>рукции, садового дома жилым домом  и жилого дома садовым домом</w:t>
      </w:r>
      <w:r w:rsidR="003C21E9">
        <w:t xml:space="preserve"> </w:t>
      </w:r>
      <w:r w:rsidR="00AD1BA0">
        <w:t>(пр</w:t>
      </w:r>
      <w:r w:rsidR="00AD1BA0">
        <w:t>и</w:t>
      </w:r>
      <w:r w:rsidR="00AD1BA0">
        <w:t>лож</w:t>
      </w:r>
      <w:r w:rsidR="00AD1BA0">
        <w:t>е</w:t>
      </w:r>
      <w:r w:rsidR="00AD1BA0">
        <w:t xml:space="preserve">ние 2). </w:t>
      </w:r>
    </w:p>
    <w:p w:rsidR="00E63DA7" w:rsidRPr="00630764" w:rsidRDefault="00E63DA7" w:rsidP="00E63DA7">
      <w:pPr>
        <w:pStyle w:val="a3"/>
        <w:tabs>
          <w:tab w:val="left" w:pos="709"/>
          <w:tab w:val="left" w:pos="851"/>
          <w:tab w:val="left" w:pos="1134"/>
        </w:tabs>
        <w:rPr>
          <w:rStyle w:val="af3"/>
          <w:color w:val="auto"/>
          <w:u w:val="none"/>
        </w:rPr>
      </w:pPr>
      <w:r>
        <w:lastRenderedPageBreak/>
        <w:t xml:space="preserve">        3. </w:t>
      </w:r>
      <w:r w:rsidRPr="00630764">
        <w:t xml:space="preserve">Настоящее </w:t>
      </w:r>
      <w:r>
        <w:t>п</w:t>
      </w:r>
      <w:r w:rsidRPr="00630764">
        <w:t xml:space="preserve">остановление </w:t>
      </w:r>
      <w:r>
        <w:t>опубликовать в информационном бюллет</w:t>
      </w:r>
      <w:r>
        <w:t>е</w:t>
      </w:r>
      <w:r>
        <w:t xml:space="preserve">не </w:t>
      </w:r>
      <w:proofErr w:type="spellStart"/>
      <w:r>
        <w:t>Старокарлыганского</w:t>
      </w:r>
      <w:proofErr w:type="spellEnd"/>
      <w:r>
        <w:t xml:space="preserve">  сельсовета Лопатинского района «Сельские ведом</w:t>
      </w:r>
      <w:r>
        <w:t>о</w:t>
      </w:r>
      <w:r>
        <w:t xml:space="preserve">сти» и на официальном сайте администрации </w:t>
      </w:r>
      <w:proofErr w:type="spellStart"/>
      <w:r>
        <w:t>Старокарлыганского</w:t>
      </w:r>
      <w:proofErr w:type="spellEnd"/>
      <w:r>
        <w:t xml:space="preserve">  сельсов</w:t>
      </w:r>
      <w:r>
        <w:t>е</w:t>
      </w:r>
      <w:r>
        <w:t>та Лопатинского района Пензенской области.</w:t>
      </w:r>
    </w:p>
    <w:p w:rsidR="00EB212B" w:rsidRPr="00630764" w:rsidRDefault="00E63DA7" w:rsidP="00E63DA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gramStart"/>
      <w:r>
        <w:rPr>
          <w:sz w:val="28"/>
          <w:szCs w:val="28"/>
        </w:rPr>
        <w:t>Ко</w:t>
      </w:r>
      <w:r w:rsidR="00EB212B" w:rsidRPr="00630764">
        <w:rPr>
          <w:sz w:val="28"/>
          <w:szCs w:val="28"/>
        </w:rPr>
        <w:t>нтроль за</w:t>
      </w:r>
      <w:proofErr w:type="gramEnd"/>
      <w:r w:rsidR="00EB212B" w:rsidRPr="00630764">
        <w:rPr>
          <w:sz w:val="28"/>
          <w:szCs w:val="28"/>
        </w:rPr>
        <w:t xml:space="preserve"> исполнением настоящего постановления возложить на </w:t>
      </w:r>
      <w:bookmarkStart w:id="1" w:name="sub_3"/>
      <w:bookmarkEnd w:id="0"/>
      <w:r w:rsidR="005713FA">
        <w:rPr>
          <w:sz w:val="28"/>
          <w:szCs w:val="28"/>
        </w:rPr>
        <w:t xml:space="preserve">главу администрации  </w:t>
      </w:r>
      <w:proofErr w:type="spellStart"/>
      <w:r>
        <w:rPr>
          <w:sz w:val="28"/>
          <w:szCs w:val="28"/>
        </w:rPr>
        <w:t>Старокарлыганского</w:t>
      </w:r>
      <w:proofErr w:type="spellEnd"/>
      <w:r w:rsidR="005713FA">
        <w:rPr>
          <w:sz w:val="28"/>
          <w:szCs w:val="28"/>
        </w:rPr>
        <w:t xml:space="preserve">  сельсовета Лопатинского района Пензенской области</w:t>
      </w:r>
    </w:p>
    <w:p w:rsidR="0085697F" w:rsidRPr="00630764" w:rsidRDefault="00E63DA7" w:rsidP="00E63DA7">
      <w:pPr>
        <w:pStyle w:val="a3"/>
        <w:tabs>
          <w:tab w:val="left" w:pos="709"/>
          <w:tab w:val="left" w:pos="851"/>
          <w:tab w:val="left" w:pos="1134"/>
        </w:tabs>
        <w:ind w:left="568"/>
      </w:pPr>
      <w:r>
        <w:t>5.</w:t>
      </w:r>
      <w:r w:rsidR="00EB212B" w:rsidRPr="00630764">
        <w:t>Настоящее постановление вступает в силу с момента подписания.</w:t>
      </w:r>
    </w:p>
    <w:bookmarkEnd w:id="1"/>
    <w:p w:rsidR="00E63DA7" w:rsidRPr="00630764" w:rsidRDefault="00E63DA7" w:rsidP="00E63DA7">
      <w:pPr>
        <w:pStyle w:val="a3"/>
        <w:tabs>
          <w:tab w:val="left" w:pos="709"/>
          <w:tab w:val="left" w:pos="851"/>
          <w:tab w:val="left" w:pos="1134"/>
        </w:tabs>
        <w:ind w:left="709"/>
      </w:pPr>
      <w:r>
        <w:t xml:space="preserve"> </w:t>
      </w:r>
    </w:p>
    <w:p w:rsidR="00EB212B" w:rsidRDefault="00EB212B" w:rsidP="00AD1BA0">
      <w:pPr>
        <w:ind w:right="-144" w:firstLine="709"/>
        <w:jc w:val="both"/>
        <w:rPr>
          <w:sz w:val="28"/>
          <w:szCs w:val="28"/>
        </w:rPr>
      </w:pPr>
      <w:r w:rsidRPr="00D063D1">
        <w:rPr>
          <w:sz w:val="28"/>
          <w:szCs w:val="28"/>
        </w:rPr>
        <w:t xml:space="preserve">Глава  </w:t>
      </w:r>
      <w:r w:rsidR="005713FA">
        <w:rPr>
          <w:sz w:val="28"/>
          <w:szCs w:val="28"/>
        </w:rPr>
        <w:t>администрации</w:t>
      </w:r>
    </w:p>
    <w:p w:rsidR="00E63DA7" w:rsidRDefault="00E63DA7" w:rsidP="00AD1BA0">
      <w:pPr>
        <w:ind w:right="-144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Старокарлыганского</w:t>
      </w:r>
      <w:proofErr w:type="spellEnd"/>
      <w:r w:rsidR="005713FA">
        <w:rPr>
          <w:sz w:val="28"/>
          <w:szCs w:val="28"/>
        </w:rPr>
        <w:t xml:space="preserve">  сельсовета</w:t>
      </w:r>
    </w:p>
    <w:p w:rsidR="005713FA" w:rsidRPr="00D063D1" w:rsidRDefault="00E63DA7" w:rsidP="00AD1BA0">
      <w:pPr>
        <w:ind w:right="-14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Лопатинского района Пензенской области                 </w:t>
      </w:r>
      <w:proofErr w:type="spellStart"/>
      <w:r>
        <w:rPr>
          <w:sz w:val="28"/>
          <w:szCs w:val="28"/>
        </w:rPr>
        <w:t>У.Д.Салямов</w:t>
      </w:r>
      <w:proofErr w:type="spellEnd"/>
      <w:r w:rsidR="005713FA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</w:t>
      </w:r>
    </w:p>
    <w:p w:rsidR="00881AF3" w:rsidRDefault="00881AF3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630764" w:rsidRDefault="00630764" w:rsidP="002C6E81">
      <w:pPr>
        <w:ind w:left="5670"/>
        <w:rPr>
          <w:sz w:val="28"/>
          <w:szCs w:val="28"/>
        </w:rPr>
      </w:pPr>
    </w:p>
    <w:p w:rsidR="00AD1BA0" w:rsidRDefault="00AD1BA0" w:rsidP="002C6E81">
      <w:pPr>
        <w:ind w:left="5670"/>
        <w:rPr>
          <w:sz w:val="28"/>
          <w:szCs w:val="28"/>
        </w:rPr>
      </w:pPr>
    </w:p>
    <w:p w:rsidR="00AD1BA0" w:rsidRDefault="00AD1BA0" w:rsidP="002C6E81">
      <w:pPr>
        <w:ind w:left="5670"/>
        <w:rPr>
          <w:sz w:val="28"/>
          <w:szCs w:val="28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5713FA" w:rsidRDefault="005713FA" w:rsidP="002C6E81">
      <w:pPr>
        <w:ind w:left="5670"/>
        <w:rPr>
          <w:sz w:val="22"/>
          <w:szCs w:val="22"/>
        </w:rPr>
      </w:pPr>
    </w:p>
    <w:p w:rsidR="00EB212B" w:rsidRPr="00AD1BA0" w:rsidRDefault="00AD1BA0" w:rsidP="002C6E81">
      <w:pPr>
        <w:ind w:left="5670"/>
        <w:rPr>
          <w:sz w:val="22"/>
          <w:szCs w:val="22"/>
        </w:rPr>
      </w:pPr>
      <w:r w:rsidRPr="00AD1BA0">
        <w:rPr>
          <w:sz w:val="22"/>
          <w:szCs w:val="22"/>
        </w:rPr>
        <w:t xml:space="preserve">Приложение 1 </w:t>
      </w:r>
    </w:p>
    <w:p w:rsidR="00AD1BA0" w:rsidRPr="00AD1BA0" w:rsidRDefault="00AD1BA0" w:rsidP="002C6E81">
      <w:pPr>
        <w:ind w:left="5670"/>
        <w:rPr>
          <w:sz w:val="22"/>
          <w:szCs w:val="22"/>
        </w:rPr>
      </w:pPr>
      <w:r>
        <w:rPr>
          <w:sz w:val="22"/>
          <w:szCs w:val="22"/>
        </w:rPr>
        <w:t>к</w:t>
      </w:r>
      <w:r w:rsidR="005713FA">
        <w:rPr>
          <w:sz w:val="22"/>
          <w:szCs w:val="22"/>
        </w:rPr>
        <w:t xml:space="preserve"> постановлению </w:t>
      </w:r>
      <w:r w:rsidR="00E63DA7">
        <w:rPr>
          <w:sz w:val="22"/>
          <w:szCs w:val="22"/>
        </w:rPr>
        <w:t>а</w:t>
      </w:r>
      <w:r w:rsidRPr="00AD1BA0">
        <w:rPr>
          <w:sz w:val="22"/>
          <w:szCs w:val="22"/>
        </w:rPr>
        <w:t xml:space="preserve">дминистрации </w:t>
      </w:r>
    </w:p>
    <w:p w:rsidR="00E63DA7" w:rsidRDefault="00E63DA7" w:rsidP="002C6E81">
      <w:pPr>
        <w:ind w:left="5670"/>
        <w:rPr>
          <w:sz w:val="22"/>
          <w:szCs w:val="22"/>
        </w:rPr>
      </w:pPr>
      <w:proofErr w:type="spellStart"/>
      <w:r>
        <w:rPr>
          <w:sz w:val="22"/>
          <w:szCs w:val="22"/>
        </w:rPr>
        <w:t>Старокарлыганского</w:t>
      </w:r>
      <w:proofErr w:type="spellEnd"/>
      <w:r w:rsidR="005713FA">
        <w:rPr>
          <w:sz w:val="22"/>
          <w:szCs w:val="22"/>
        </w:rPr>
        <w:t xml:space="preserve">  сел</w:t>
      </w:r>
      <w:r>
        <w:rPr>
          <w:sz w:val="22"/>
          <w:szCs w:val="22"/>
        </w:rPr>
        <w:t>ь</w:t>
      </w:r>
      <w:r w:rsidR="005713FA">
        <w:rPr>
          <w:sz w:val="22"/>
          <w:szCs w:val="22"/>
        </w:rPr>
        <w:t>совета Л</w:t>
      </w:r>
      <w:r>
        <w:rPr>
          <w:sz w:val="22"/>
          <w:szCs w:val="22"/>
        </w:rPr>
        <w:t>о</w:t>
      </w:r>
      <w:r w:rsidR="005713FA">
        <w:rPr>
          <w:sz w:val="22"/>
          <w:szCs w:val="22"/>
        </w:rPr>
        <w:t>патинского района Пензенской обла</w:t>
      </w:r>
      <w:r w:rsidR="005713FA">
        <w:rPr>
          <w:sz w:val="22"/>
          <w:szCs w:val="22"/>
        </w:rPr>
        <w:t>с</w:t>
      </w:r>
      <w:r w:rsidR="005713FA">
        <w:rPr>
          <w:sz w:val="22"/>
          <w:szCs w:val="22"/>
        </w:rPr>
        <w:t xml:space="preserve">ти </w:t>
      </w:r>
    </w:p>
    <w:p w:rsidR="00AD1BA0" w:rsidRPr="00AD1BA0" w:rsidRDefault="005713FA" w:rsidP="002C6E81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</w:p>
    <w:p w:rsidR="00477F71" w:rsidRDefault="00477F71" w:rsidP="00995A55">
      <w:pPr>
        <w:pStyle w:val="ConsPlusTitle"/>
        <w:widowControl/>
        <w:tabs>
          <w:tab w:val="left" w:pos="284"/>
        </w:tabs>
        <w:jc w:val="center"/>
      </w:pPr>
    </w:p>
    <w:p w:rsidR="00EB212B" w:rsidRPr="005407C2" w:rsidRDefault="00EB212B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ПОЛОЖЕНИЕ</w:t>
      </w:r>
    </w:p>
    <w:p w:rsidR="00EB212B" w:rsidRPr="005407C2" w:rsidRDefault="00AD1BA0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о признании помещения жилым помещением, жилого помещения непр</w:t>
      </w:r>
      <w:r w:rsidRPr="005407C2">
        <w:rPr>
          <w:b/>
          <w:sz w:val="28"/>
          <w:szCs w:val="28"/>
        </w:rPr>
        <w:t>и</w:t>
      </w:r>
      <w:r w:rsidRPr="005407C2">
        <w:rPr>
          <w:b/>
          <w:sz w:val="28"/>
          <w:szCs w:val="28"/>
        </w:rPr>
        <w:t>годным для проживания и многоквартирного дома аварийным и подл</w:t>
      </w:r>
      <w:r w:rsidRPr="005407C2">
        <w:rPr>
          <w:b/>
          <w:sz w:val="28"/>
          <w:szCs w:val="28"/>
        </w:rPr>
        <w:t>е</w:t>
      </w:r>
      <w:r w:rsidRPr="005407C2">
        <w:rPr>
          <w:b/>
          <w:sz w:val="28"/>
          <w:szCs w:val="28"/>
        </w:rPr>
        <w:t>жащим сносу или реконструкции, садового дома жилым домом  и жил</w:t>
      </w:r>
      <w:r w:rsidRPr="005407C2">
        <w:rPr>
          <w:b/>
          <w:sz w:val="28"/>
          <w:szCs w:val="28"/>
        </w:rPr>
        <w:t>о</w:t>
      </w:r>
      <w:r w:rsidRPr="005407C2">
        <w:rPr>
          <w:b/>
          <w:sz w:val="28"/>
          <w:szCs w:val="28"/>
        </w:rPr>
        <w:t>го дома садовым домом</w:t>
      </w:r>
    </w:p>
    <w:p w:rsidR="000F3794" w:rsidRDefault="000F3794" w:rsidP="005407C2">
      <w:pPr>
        <w:rPr>
          <w:b/>
          <w:sz w:val="28"/>
          <w:szCs w:val="28"/>
        </w:rPr>
      </w:pPr>
    </w:p>
    <w:p w:rsidR="000F3794" w:rsidRPr="00F13077" w:rsidRDefault="000F3794" w:rsidP="005407C2">
      <w:pPr>
        <w:jc w:val="center"/>
        <w:rPr>
          <w:b/>
          <w:bCs/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I. Общие положения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1. Настоящее Положение устанавливает требования к жилому помещ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нию, порядок признания жилого помещения пригодным для проживания и основания, по которым жилое помещение признается непригодным для пр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живания, и в частности многоквартирный дом признается аварийным и по</w:t>
      </w:r>
      <w:r w:rsidRPr="00F13077">
        <w:rPr>
          <w:color w:val="333333"/>
          <w:sz w:val="28"/>
          <w:szCs w:val="28"/>
        </w:rPr>
        <w:t>д</w:t>
      </w:r>
      <w:r w:rsidRPr="00F13077">
        <w:rPr>
          <w:color w:val="333333"/>
          <w:sz w:val="28"/>
          <w:szCs w:val="28"/>
        </w:rPr>
        <w:t>лежащим сносу или реконструкции</w:t>
      </w:r>
      <w:r>
        <w:rPr>
          <w:color w:val="333333"/>
          <w:sz w:val="28"/>
          <w:szCs w:val="28"/>
        </w:rPr>
        <w:t>, а также порядок признания садового д</w:t>
      </w:r>
      <w:r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 xml:space="preserve">ма жилым домом и жилого дома садовым домом.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2. Действие настоящего Положения распространяется на находящиеся в эксплуатации жилые помещения независимо от формы собственности, ра</w:t>
      </w:r>
      <w:r w:rsidRPr="00F13077">
        <w:rPr>
          <w:color w:val="333333"/>
          <w:sz w:val="28"/>
          <w:szCs w:val="28"/>
        </w:rPr>
        <w:t>с</w:t>
      </w:r>
      <w:r w:rsidRPr="00F13077">
        <w:rPr>
          <w:color w:val="333333"/>
          <w:sz w:val="28"/>
          <w:szCs w:val="28"/>
        </w:rPr>
        <w:t xml:space="preserve">положенные на территории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</w:t>
      </w:r>
      <w:r>
        <w:rPr>
          <w:color w:val="333333"/>
          <w:sz w:val="28"/>
          <w:szCs w:val="28"/>
        </w:rPr>
        <w:t xml:space="preserve">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3. Действие настоящего Положения не распространяется на жилые п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мещения, расположенные в объектах капитального строительства, ввод в эксплуатацию которых и постановка на государственный учет не осущест</w:t>
      </w:r>
      <w:r w:rsidRPr="00F13077">
        <w:rPr>
          <w:color w:val="333333"/>
          <w:sz w:val="28"/>
          <w:szCs w:val="28"/>
        </w:rPr>
        <w:t>в</w:t>
      </w:r>
      <w:r w:rsidRPr="00F13077">
        <w:rPr>
          <w:color w:val="333333"/>
          <w:sz w:val="28"/>
          <w:szCs w:val="28"/>
        </w:rPr>
        <w:t>лены в соответствии с Градостроительным кодексом Российской Федерации.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4. Жилым помещением признается изолированное помещение, которое предназначено для проживания граждан, является недвижимым имуществом и пригодно для проживания.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5. Жилым помещением признается: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жилой дом</w:t>
      </w:r>
      <w:r w:rsidRPr="00F13077">
        <w:rPr>
          <w:color w:val="333333"/>
          <w:sz w:val="28"/>
          <w:szCs w:val="28"/>
        </w:rPr>
        <w:t> - индивидуально-определенное здание, которое состоит из комнат, а также помещений вспомогательного использования, предназначе</w:t>
      </w:r>
      <w:r w:rsidRPr="00F13077">
        <w:rPr>
          <w:color w:val="333333"/>
          <w:sz w:val="28"/>
          <w:szCs w:val="28"/>
        </w:rPr>
        <w:t>н</w:t>
      </w:r>
      <w:r w:rsidRPr="00F13077">
        <w:rPr>
          <w:color w:val="333333"/>
          <w:sz w:val="28"/>
          <w:szCs w:val="28"/>
        </w:rPr>
        <w:t>ных для удовлетворения гражданами бытовых и иных нужд, связанных с их проживанием в нем;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t>квартира</w:t>
      </w:r>
      <w:r w:rsidRPr="00F13077">
        <w:rPr>
          <w:color w:val="333333"/>
          <w:sz w:val="28"/>
          <w:szCs w:val="28"/>
        </w:rPr>
        <w:t> 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из помещений вспомогательного использования, предназначенных для удовлетворения гражданами бытовых и иных нужд, связанных с их прожив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нием в таком обособленном помещении;</w:t>
      </w:r>
    </w:p>
    <w:p w:rsidR="000F3794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b/>
          <w:bCs/>
          <w:color w:val="333333"/>
          <w:sz w:val="28"/>
          <w:szCs w:val="28"/>
        </w:rPr>
        <w:lastRenderedPageBreak/>
        <w:t>комната</w:t>
      </w:r>
      <w:r w:rsidRPr="00F13077">
        <w:rPr>
          <w:color w:val="333333"/>
          <w:sz w:val="28"/>
          <w:szCs w:val="28"/>
        </w:rPr>
        <w:t> - часть жилого дома или квартиры, предназначенная для и</w:t>
      </w:r>
      <w:r w:rsidRPr="00F13077">
        <w:rPr>
          <w:color w:val="333333"/>
          <w:sz w:val="28"/>
          <w:szCs w:val="28"/>
        </w:rPr>
        <w:t>с</w:t>
      </w:r>
      <w:r w:rsidRPr="00F13077">
        <w:rPr>
          <w:color w:val="333333"/>
          <w:sz w:val="28"/>
          <w:szCs w:val="28"/>
        </w:rPr>
        <w:t>пользования в качестве места непосредственного проживания граждан в ж</w:t>
      </w:r>
      <w:r w:rsidRPr="00F13077">
        <w:rPr>
          <w:color w:val="333333"/>
          <w:sz w:val="28"/>
          <w:szCs w:val="28"/>
        </w:rPr>
        <w:t>и</w:t>
      </w:r>
      <w:r w:rsidRPr="00F13077">
        <w:rPr>
          <w:color w:val="333333"/>
          <w:sz w:val="28"/>
          <w:szCs w:val="28"/>
        </w:rPr>
        <w:t>лом доме или квартире.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color w:val="333333"/>
          <w:sz w:val="28"/>
          <w:szCs w:val="28"/>
        </w:rPr>
        <w:t>Садовым домом</w:t>
      </w:r>
      <w:r>
        <w:rPr>
          <w:color w:val="333333"/>
          <w:sz w:val="28"/>
          <w:szCs w:val="28"/>
        </w:rPr>
        <w:t xml:space="preserve"> признается здание сезонного использования, предн</w:t>
      </w:r>
      <w:r>
        <w:rPr>
          <w:color w:val="333333"/>
          <w:sz w:val="28"/>
          <w:szCs w:val="28"/>
        </w:rPr>
        <w:t>а</w:t>
      </w:r>
      <w:r>
        <w:rPr>
          <w:color w:val="333333"/>
          <w:sz w:val="28"/>
          <w:szCs w:val="28"/>
        </w:rPr>
        <w:t>значенного для удовлетворения гражданами бытовых и иных нужд, связа</w:t>
      </w:r>
      <w:r>
        <w:rPr>
          <w:color w:val="333333"/>
          <w:sz w:val="28"/>
          <w:szCs w:val="28"/>
        </w:rPr>
        <w:t>н</w:t>
      </w:r>
      <w:r>
        <w:rPr>
          <w:color w:val="333333"/>
          <w:sz w:val="28"/>
          <w:szCs w:val="28"/>
        </w:rPr>
        <w:t xml:space="preserve">ных с их временным пребыванием в таком здании. 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6.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ком доме. Многоквартирный дом содержит в себе элементы общего имущ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ства собственников помещений в таком доме в соответствии с жилищным з</w:t>
      </w:r>
      <w:r w:rsidRPr="00F13077">
        <w:rPr>
          <w:color w:val="333333"/>
          <w:sz w:val="28"/>
          <w:szCs w:val="28"/>
        </w:rPr>
        <w:t>а</w:t>
      </w:r>
      <w:r w:rsidRPr="00F13077">
        <w:rPr>
          <w:color w:val="333333"/>
          <w:sz w:val="28"/>
          <w:szCs w:val="28"/>
        </w:rPr>
        <w:t>конодательством.</w:t>
      </w:r>
    </w:p>
    <w:p w:rsidR="000F3794" w:rsidRPr="00F13077" w:rsidRDefault="000F3794" w:rsidP="005407C2">
      <w:pPr>
        <w:ind w:firstLine="709"/>
        <w:jc w:val="both"/>
        <w:rPr>
          <w:color w:val="333333"/>
          <w:sz w:val="28"/>
          <w:szCs w:val="28"/>
        </w:rPr>
      </w:pPr>
      <w:r w:rsidRPr="00F13077">
        <w:rPr>
          <w:color w:val="333333"/>
          <w:sz w:val="28"/>
          <w:szCs w:val="28"/>
        </w:rPr>
        <w:t>Не допускаются к использованию в качестве жилых помещений пом</w:t>
      </w:r>
      <w:r w:rsidRPr="00F13077">
        <w:rPr>
          <w:color w:val="333333"/>
          <w:sz w:val="28"/>
          <w:szCs w:val="28"/>
        </w:rPr>
        <w:t>е</w:t>
      </w:r>
      <w:r w:rsidRPr="00F13077">
        <w:rPr>
          <w:color w:val="333333"/>
          <w:sz w:val="28"/>
          <w:szCs w:val="28"/>
        </w:rPr>
        <w:t>щения вспомогательного использования, а также помещения, входящие в с</w:t>
      </w:r>
      <w:r w:rsidRPr="00F13077">
        <w:rPr>
          <w:color w:val="333333"/>
          <w:sz w:val="28"/>
          <w:szCs w:val="28"/>
        </w:rPr>
        <w:t>о</w:t>
      </w:r>
      <w:r w:rsidRPr="00F13077">
        <w:rPr>
          <w:color w:val="333333"/>
          <w:sz w:val="28"/>
          <w:szCs w:val="28"/>
        </w:rPr>
        <w:t>став общего имущества собственников помещений в многоквартирном доме.</w:t>
      </w:r>
    </w:p>
    <w:p w:rsidR="000F3794" w:rsidRPr="005F639D" w:rsidRDefault="000F3794" w:rsidP="005407C2">
      <w:pPr>
        <w:ind w:firstLine="709"/>
        <w:jc w:val="both"/>
        <w:rPr>
          <w:sz w:val="28"/>
          <w:szCs w:val="28"/>
        </w:rPr>
      </w:pPr>
      <w:r w:rsidRPr="005F639D">
        <w:rPr>
          <w:sz w:val="28"/>
          <w:szCs w:val="28"/>
        </w:rPr>
        <w:t xml:space="preserve">7. </w:t>
      </w:r>
      <w:proofErr w:type="gramStart"/>
      <w:r w:rsidRPr="005F639D">
        <w:rPr>
          <w:sz w:val="28"/>
          <w:szCs w:val="28"/>
        </w:rPr>
        <w:t>Оценка и обследование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осуществляются межведомственной комиссией, создаваемой в этих целях (далее -  комиссия), и проводятся на предмет соответствия указанных помещений и дома установленным в н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 xml:space="preserve">стоящем Положении требованиям. </w:t>
      </w:r>
      <w:proofErr w:type="gramEnd"/>
    </w:p>
    <w:p w:rsidR="005713FA" w:rsidRPr="00F13077" w:rsidRDefault="000F3794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 xml:space="preserve">Администрация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 </w:t>
      </w:r>
      <w:r w:rsidRPr="005F639D">
        <w:rPr>
          <w:sz w:val="28"/>
          <w:szCs w:val="28"/>
        </w:rPr>
        <w:t>создает в установленном ею порядке комиссию для оценки жилых помещений муниципального жилищного фонда и частного жилищн</w:t>
      </w:r>
      <w:r w:rsidRPr="005F639D">
        <w:rPr>
          <w:sz w:val="28"/>
          <w:szCs w:val="28"/>
        </w:rPr>
        <w:t>о</w:t>
      </w:r>
      <w:r w:rsidRPr="005F639D">
        <w:rPr>
          <w:sz w:val="28"/>
          <w:szCs w:val="28"/>
        </w:rPr>
        <w:t>го фонда, за исключением случаев, предусмотренных пунктом 7 (1) насто</w:t>
      </w:r>
      <w:r w:rsidRPr="005F639D">
        <w:rPr>
          <w:sz w:val="28"/>
          <w:szCs w:val="28"/>
        </w:rPr>
        <w:t>я</w:t>
      </w:r>
      <w:r w:rsidRPr="005F639D">
        <w:rPr>
          <w:sz w:val="28"/>
          <w:szCs w:val="28"/>
        </w:rPr>
        <w:t>щего Положения</w:t>
      </w:r>
      <w:r w:rsidRPr="00E63DA7">
        <w:rPr>
          <w:sz w:val="28"/>
          <w:szCs w:val="28"/>
        </w:rPr>
        <w:t>. В состав комиссии включаются должностные лица и сп</w:t>
      </w:r>
      <w:r w:rsidRPr="00E63DA7">
        <w:rPr>
          <w:sz w:val="28"/>
          <w:szCs w:val="28"/>
        </w:rPr>
        <w:t>е</w:t>
      </w:r>
      <w:r w:rsidRPr="00E63DA7">
        <w:rPr>
          <w:sz w:val="28"/>
          <w:szCs w:val="28"/>
        </w:rPr>
        <w:t xml:space="preserve">циалисты администрации </w:t>
      </w:r>
      <w:proofErr w:type="spellStart"/>
      <w:r w:rsidR="00E63DA7" w:rsidRPr="00E63DA7">
        <w:rPr>
          <w:color w:val="333333"/>
          <w:sz w:val="28"/>
          <w:szCs w:val="28"/>
        </w:rPr>
        <w:t>Старокарлыганского</w:t>
      </w:r>
      <w:proofErr w:type="spellEnd"/>
      <w:r w:rsidR="005713FA" w:rsidRPr="00E63DA7">
        <w:rPr>
          <w:color w:val="333333"/>
          <w:sz w:val="28"/>
          <w:szCs w:val="28"/>
        </w:rPr>
        <w:t xml:space="preserve"> сельсовета Лопатинского района Пензенской области.</w:t>
      </w:r>
      <w:r w:rsidR="005713FA">
        <w:rPr>
          <w:color w:val="333333"/>
          <w:sz w:val="28"/>
          <w:szCs w:val="28"/>
        </w:rPr>
        <w:t xml:space="preserve"> </w:t>
      </w:r>
    </w:p>
    <w:p w:rsidR="000F3794" w:rsidRPr="005713FA" w:rsidRDefault="000F3794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 xml:space="preserve"> Председателем комиссии назначается </w:t>
      </w:r>
      <w:r w:rsidR="005713FA">
        <w:rPr>
          <w:sz w:val="28"/>
          <w:szCs w:val="28"/>
        </w:rPr>
        <w:t>–</w:t>
      </w:r>
      <w:r w:rsidRPr="005F639D">
        <w:rPr>
          <w:sz w:val="28"/>
          <w:szCs w:val="28"/>
        </w:rPr>
        <w:t xml:space="preserve"> </w:t>
      </w:r>
      <w:r w:rsidR="005713FA">
        <w:rPr>
          <w:sz w:val="28"/>
          <w:szCs w:val="28"/>
        </w:rPr>
        <w:t>глава администрации</w:t>
      </w:r>
      <w:r w:rsidR="005713FA" w:rsidRPr="005713FA">
        <w:rPr>
          <w:color w:val="333333"/>
          <w:sz w:val="28"/>
          <w:szCs w:val="28"/>
        </w:rPr>
        <w:t xml:space="preserve"> </w:t>
      </w:r>
      <w:proofErr w:type="spellStart"/>
      <w:r w:rsidR="00E63DA7">
        <w:rPr>
          <w:color w:val="333333"/>
          <w:sz w:val="28"/>
          <w:szCs w:val="28"/>
        </w:rPr>
        <w:t>Стар</w:t>
      </w:r>
      <w:r w:rsidR="00E63DA7">
        <w:rPr>
          <w:color w:val="333333"/>
          <w:sz w:val="28"/>
          <w:szCs w:val="28"/>
        </w:rPr>
        <w:t>о</w:t>
      </w:r>
      <w:r w:rsidR="00E63DA7">
        <w:rPr>
          <w:color w:val="333333"/>
          <w:sz w:val="28"/>
          <w:szCs w:val="28"/>
        </w:rPr>
        <w:t>карлыганского</w:t>
      </w:r>
      <w:proofErr w:type="spellEnd"/>
      <w:r w:rsidR="005713FA">
        <w:rPr>
          <w:color w:val="333333"/>
          <w:sz w:val="28"/>
          <w:szCs w:val="28"/>
        </w:rPr>
        <w:t xml:space="preserve"> сельсовета Лопатинского района Пензенской области.</w:t>
      </w:r>
      <w:proofErr w:type="gramStart"/>
      <w:r w:rsidR="005713FA">
        <w:rPr>
          <w:color w:val="333333"/>
          <w:sz w:val="28"/>
          <w:szCs w:val="28"/>
        </w:rPr>
        <w:t xml:space="preserve"> </w:t>
      </w:r>
      <w:r w:rsidRPr="005F639D">
        <w:rPr>
          <w:sz w:val="28"/>
          <w:szCs w:val="28"/>
        </w:rPr>
        <w:t>.</w:t>
      </w:r>
      <w:proofErr w:type="gramEnd"/>
    </w:p>
    <w:p w:rsidR="002D10FD" w:rsidRPr="005F639D" w:rsidRDefault="000F3794" w:rsidP="005407C2">
      <w:pPr>
        <w:ind w:firstLine="709"/>
        <w:jc w:val="both"/>
        <w:rPr>
          <w:sz w:val="28"/>
          <w:szCs w:val="28"/>
        </w:rPr>
      </w:pPr>
      <w:proofErr w:type="gramStart"/>
      <w:r w:rsidRPr="005F639D">
        <w:rPr>
          <w:sz w:val="28"/>
          <w:szCs w:val="28"/>
        </w:rPr>
        <w:t>В состав комиссии включаются (по согласованию) также представит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ли органов, уполномоченных на проведение регионального жилищного на</w:t>
      </w:r>
      <w:r w:rsidRPr="005F639D">
        <w:rPr>
          <w:sz w:val="28"/>
          <w:szCs w:val="28"/>
        </w:rPr>
        <w:t>д</w:t>
      </w:r>
      <w:r w:rsidRPr="005F639D">
        <w:rPr>
          <w:sz w:val="28"/>
          <w:szCs w:val="28"/>
        </w:rPr>
        <w:t>зора (муниципального жилищного контроля),  государственного контроля и надзора  в сферах санитарно-эпидемиологической, пожарной, промышле</w:t>
      </w:r>
      <w:r w:rsidRPr="005F639D">
        <w:rPr>
          <w:sz w:val="28"/>
          <w:szCs w:val="28"/>
        </w:rPr>
        <w:t>н</w:t>
      </w:r>
      <w:r w:rsidRPr="005F639D">
        <w:rPr>
          <w:sz w:val="28"/>
          <w:szCs w:val="28"/>
        </w:rPr>
        <w:t>ной, экологической и иной безопасности, защиты прав потребителей и бл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 xml:space="preserve">гополучия человека, на проведение инвентаризации и регистрации объектов недвижимости, находящихся в городских и сельских поселениях, </w:t>
      </w:r>
      <w:r w:rsidR="002D10FD" w:rsidRPr="005F639D">
        <w:rPr>
          <w:sz w:val="28"/>
          <w:szCs w:val="28"/>
        </w:rPr>
        <w:t>а также в случае необходимости – представители органов архитектуры, градостро</w:t>
      </w:r>
      <w:r w:rsidR="002D10FD" w:rsidRPr="005F639D">
        <w:rPr>
          <w:sz w:val="28"/>
          <w:szCs w:val="28"/>
        </w:rPr>
        <w:t>и</w:t>
      </w:r>
      <w:r w:rsidR="002D10FD" w:rsidRPr="005F639D">
        <w:rPr>
          <w:sz w:val="28"/>
          <w:szCs w:val="28"/>
        </w:rPr>
        <w:t>тельства и</w:t>
      </w:r>
      <w:proofErr w:type="gramEnd"/>
      <w:r w:rsidR="002D10FD" w:rsidRPr="005F639D">
        <w:rPr>
          <w:sz w:val="28"/>
          <w:szCs w:val="28"/>
        </w:rPr>
        <w:t xml:space="preserve"> аттестованные на право подготовки заключений экспертизы пр</w:t>
      </w:r>
      <w:r w:rsidR="002D10FD" w:rsidRPr="005F639D">
        <w:rPr>
          <w:sz w:val="28"/>
          <w:szCs w:val="28"/>
        </w:rPr>
        <w:t>о</w:t>
      </w:r>
      <w:r w:rsidR="002D10FD" w:rsidRPr="005F639D">
        <w:rPr>
          <w:sz w:val="28"/>
          <w:szCs w:val="28"/>
        </w:rPr>
        <w:t xml:space="preserve">ектной документации и (или) результатов инженерных изысканий. </w:t>
      </w:r>
    </w:p>
    <w:p w:rsidR="005713FA" w:rsidRPr="00F13077" w:rsidRDefault="002D10FD" w:rsidP="005713FA">
      <w:pPr>
        <w:ind w:firstLine="709"/>
        <w:jc w:val="both"/>
        <w:rPr>
          <w:color w:val="333333"/>
          <w:sz w:val="28"/>
          <w:szCs w:val="28"/>
        </w:rPr>
      </w:pPr>
      <w:r w:rsidRPr="005F639D">
        <w:rPr>
          <w:sz w:val="28"/>
          <w:szCs w:val="28"/>
        </w:rPr>
        <w:t>Собственник жилого помещения (уполномоченное им лицо) привлек</w:t>
      </w:r>
      <w:r w:rsidRPr="005F639D">
        <w:rPr>
          <w:sz w:val="28"/>
          <w:szCs w:val="28"/>
        </w:rPr>
        <w:t>а</w:t>
      </w:r>
      <w:r w:rsidRPr="005F639D">
        <w:rPr>
          <w:sz w:val="28"/>
          <w:szCs w:val="28"/>
        </w:rPr>
        <w:t>ется  к</w:t>
      </w:r>
      <w:r w:rsidR="000F3794" w:rsidRPr="005F639D">
        <w:rPr>
          <w:sz w:val="28"/>
          <w:szCs w:val="28"/>
        </w:rPr>
        <w:t xml:space="preserve"> работе в комиссии с правом совещательного голоса </w:t>
      </w:r>
      <w:r w:rsidRPr="005F639D">
        <w:rPr>
          <w:sz w:val="28"/>
          <w:szCs w:val="28"/>
        </w:rPr>
        <w:t xml:space="preserve"> и подлежит ув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домлению о времени и месте заседания ком</w:t>
      </w:r>
      <w:r w:rsidR="005713FA">
        <w:rPr>
          <w:sz w:val="28"/>
          <w:szCs w:val="28"/>
        </w:rPr>
        <w:t xml:space="preserve">иссии, в </w:t>
      </w:r>
      <w:r w:rsidR="00E63DA7">
        <w:rPr>
          <w:sz w:val="28"/>
          <w:szCs w:val="28"/>
        </w:rPr>
        <w:t>порядке,</w:t>
      </w:r>
      <w:r w:rsidR="005713FA">
        <w:rPr>
          <w:sz w:val="28"/>
          <w:szCs w:val="28"/>
        </w:rPr>
        <w:t xml:space="preserve"> установленном </w:t>
      </w:r>
      <w:r w:rsidR="005713FA">
        <w:rPr>
          <w:sz w:val="28"/>
          <w:szCs w:val="28"/>
        </w:rPr>
        <w:lastRenderedPageBreak/>
        <w:t>а</w:t>
      </w:r>
      <w:r w:rsidRPr="005F639D">
        <w:rPr>
          <w:sz w:val="28"/>
          <w:szCs w:val="28"/>
        </w:rPr>
        <w:t xml:space="preserve">дминистрацией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5713FA">
        <w:rPr>
          <w:color w:val="333333"/>
          <w:sz w:val="28"/>
          <w:szCs w:val="28"/>
        </w:rPr>
        <w:t xml:space="preserve"> сельсовета Лопатинского района Пе</w:t>
      </w:r>
      <w:r w:rsidR="005713FA">
        <w:rPr>
          <w:color w:val="333333"/>
          <w:sz w:val="28"/>
          <w:szCs w:val="28"/>
        </w:rPr>
        <w:t>н</w:t>
      </w:r>
      <w:r w:rsidR="005713FA">
        <w:rPr>
          <w:color w:val="333333"/>
          <w:sz w:val="28"/>
          <w:szCs w:val="28"/>
        </w:rPr>
        <w:t xml:space="preserve">зенской области. </w:t>
      </w:r>
    </w:p>
    <w:p w:rsidR="002D10FD" w:rsidRPr="005F639D" w:rsidRDefault="002D10FD" w:rsidP="005407C2">
      <w:pPr>
        <w:ind w:firstLine="709"/>
        <w:jc w:val="both"/>
        <w:rPr>
          <w:sz w:val="28"/>
          <w:szCs w:val="28"/>
        </w:rPr>
      </w:pPr>
    </w:p>
    <w:p w:rsidR="002D10FD" w:rsidRPr="0023092B" w:rsidRDefault="002D10FD" w:rsidP="005407C2">
      <w:pPr>
        <w:ind w:firstLine="709"/>
        <w:jc w:val="both"/>
        <w:rPr>
          <w:color w:val="FF0000"/>
          <w:sz w:val="28"/>
          <w:szCs w:val="28"/>
        </w:rPr>
      </w:pPr>
      <w:bookmarkStart w:id="2" w:name="dst100151"/>
      <w:bookmarkEnd w:id="2"/>
      <w:r w:rsidRPr="005F639D">
        <w:rPr>
          <w:sz w:val="28"/>
          <w:szCs w:val="28"/>
        </w:rPr>
        <w:t>Решение о признании помещения жилым помещением, жилого пом</w:t>
      </w:r>
      <w:r w:rsidRPr="005F639D">
        <w:rPr>
          <w:sz w:val="28"/>
          <w:szCs w:val="28"/>
        </w:rPr>
        <w:t>е</w:t>
      </w:r>
      <w:r w:rsidRPr="005F639D">
        <w:rPr>
          <w:sz w:val="28"/>
          <w:szCs w:val="28"/>
        </w:rPr>
        <w:t>щения пригодным (непригодным) для проживания граждан, а также мног</w:t>
      </w:r>
      <w:r w:rsidRPr="005F639D">
        <w:rPr>
          <w:sz w:val="28"/>
          <w:szCs w:val="28"/>
        </w:rPr>
        <w:t>о</w:t>
      </w:r>
      <w:r w:rsidRPr="005F639D">
        <w:rPr>
          <w:sz w:val="28"/>
          <w:szCs w:val="28"/>
        </w:rPr>
        <w:t>квартирного дома аварийным и подлежащим сносу или реконструкции пр</w:t>
      </w:r>
      <w:r w:rsidRPr="005F639D">
        <w:rPr>
          <w:sz w:val="28"/>
          <w:szCs w:val="28"/>
        </w:rPr>
        <w:t>и</w:t>
      </w:r>
      <w:r w:rsidRPr="005F639D">
        <w:rPr>
          <w:sz w:val="28"/>
          <w:szCs w:val="28"/>
        </w:rPr>
        <w:t xml:space="preserve">нимается </w:t>
      </w:r>
      <w:r w:rsidR="00FE3385">
        <w:rPr>
          <w:sz w:val="28"/>
          <w:szCs w:val="28"/>
        </w:rPr>
        <w:t>а</w:t>
      </w:r>
      <w:r w:rsidR="0023092B" w:rsidRPr="005F639D">
        <w:rPr>
          <w:sz w:val="28"/>
          <w:szCs w:val="28"/>
        </w:rPr>
        <w:t xml:space="preserve">дминистрацией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FE3385">
        <w:rPr>
          <w:color w:val="333333"/>
          <w:sz w:val="28"/>
          <w:szCs w:val="28"/>
        </w:rPr>
        <w:t xml:space="preserve"> сельсовета Лопатинского района Пензенской области.</w:t>
      </w:r>
    </w:p>
    <w:p w:rsidR="002D10FD" w:rsidRPr="0090154E" w:rsidRDefault="002D10FD" w:rsidP="0090154E">
      <w:pPr>
        <w:ind w:firstLine="709"/>
        <w:jc w:val="both"/>
        <w:rPr>
          <w:color w:val="333333"/>
          <w:sz w:val="28"/>
          <w:szCs w:val="28"/>
        </w:rPr>
      </w:pPr>
      <w:bookmarkStart w:id="3" w:name="dst100179"/>
      <w:bookmarkStart w:id="4" w:name="dst100180"/>
      <w:bookmarkEnd w:id="3"/>
      <w:bookmarkEnd w:id="4"/>
      <w:r w:rsidRPr="00CF70EE">
        <w:rPr>
          <w:sz w:val="28"/>
          <w:szCs w:val="28"/>
        </w:rPr>
        <w:t xml:space="preserve">8. </w:t>
      </w:r>
      <w:r w:rsidR="0023092B" w:rsidRPr="00CF70EE">
        <w:rPr>
          <w:sz w:val="28"/>
          <w:szCs w:val="28"/>
        </w:rPr>
        <w:t xml:space="preserve">Администрация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90154E">
        <w:rPr>
          <w:color w:val="333333"/>
          <w:sz w:val="28"/>
          <w:szCs w:val="28"/>
        </w:rPr>
        <w:t xml:space="preserve"> сельсовета Лопатинского ра</w:t>
      </w:r>
      <w:r w:rsidR="0090154E">
        <w:rPr>
          <w:color w:val="333333"/>
          <w:sz w:val="28"/>
          <w:szCs w:val="28"/>
        </w:rPr>
        <w:t>й</w:t>
      </w:r>
      <w:r w:rsidR="0090154E">
        <w:rPr>
          <w:color w:val="333333"/>
          <w:sz w:val="28"/>
          <w:szCs w:val="28"/>
        </w:rPr>
        <w:t>она Пе</w:t>
      </w:r>
      <w:r w:rsidR="0090154E">
        <w:rPr>
          <w:color w:val="333333"/>
          <w:sz w:val="28"/>
          <w:szCs w:val="28"/>
        </w:rPr>
        <w:t>н</w:t>
      </w:r>
      <w:r w:rsidR="0090154E">
        <w:rPr>
          <w:color w:val="333333"/>
          <w:sz w:val="28"/>
          <w:szCs w:val="28"/>
        </w:rPr>
        <w:t xml:space="preserve">зенской области </w:t>
      </w:r>
      <w:r w:rsidRPr="00CF70EE">
        <w:rPr>
          <w:sz w:val="28"/>
          <w:szCs w:val="28"/>
        </w:rPr>
        <w:t>при наличии обращения собственника помещения приним</w:t>
      </w:r>
      <w:r w:rsidRPr="00CF70EE">
        <w:rPr>
          <w:sz w:val="28"/>
          <w:szCs w:val="28"/>
        </w:rPr>
        <w:t>а</w:t>
      </w:r>
      <w:r w:rsidRPr="00CF70EE">
        <w:rPr>
          <w:sz w:val="28"/>
          <w:szCs w:val="28"/>
        </w:rPr>
        <w:t>ет решение о признании частных жилых помещений, находящихся на соответствующей территории, пригодными (непригодными) для прожив</w:t>
      </w:r>
      <w:r w:rsidRPr="00CF70EE">
        <w:rPr>
          <w:sz w:val="28"/>
          <w:szCs w:val="28"/>
        </w:rPr>
        <w:t>а</w:t>
      </w:r>
      <w:r w:rsidRPr="00CF70EE">
        <w:rPr>
          <w:sz w:val="28"/>
          <w:szCs w:val="28"/>
        </w:rPr>
        <w:t>ния граждан на основании соответствующего заключения комиссии.</w:t>
      </w:r>
    </w:p>
    <w:p w:rsidR="002D10FD" w:rsidRPr="0023092B" w:rsidRDefault="002D10FD" w:rsidP="005407C2">
      <w:pPr>
        <w:rPr>
          <w:color w:val="333333"/>
          <w:sz w:val="28"/>
          <w:szCs w:val="28"/>
        </w:rPr>
      </w:pPr>
    </w:p>
    <w:p w:rsidR="00931AA2" w:rsidRPr="009464F8" w:rsidRDefault="00931AA2" w:rsidP="005407C2">
      <w:pPr>
        <w:jc w:val="center"/>
        <w:rPr>
          <w:b/>
          <w:bCs/>
          <w:color w:val="333333"/>
          <w:kern w:val="36"/>
          <w:sz w:val="28"/>
          <w:szCs w:val="28"/>
        </w:rPr>
      </w:pPr>
      <w:r w:rsidRPr="009464F8">
        <w:rPr>
          <w:b/>
          <w:bCs/>
          <w:color w:val="333333"/>
          <w:kern w:val="36"/>
          <w:sz w:val="28"/>
          <w:szCs w:val="28"/>
        </w:rPr>
        <w:t>II. Требования, которым должно отвечать жилое помещение</w:t>
      </w:r>
    </w:p>
    <w:p w:rsid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9. Жилые помещения должны располагаться преимущественно в домах, расположенных в жилой зоне в соответствии с</w:t>
      </w:r>
      <w:r>
        <w:rPr>
          <w:sz w:val="28"/>
          <w:szCs w:val="28"/>
        </w:rPr>
        <w:t xml:space="preserve"> градостроительным зониров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нием, а также в границах территории ведения гражданами садоводства или огородничества для собственных нужд.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 xml:space="preserve">10. </w:t>
      </w:r>
      <w:proofErr w:type="gramStart"/>
      <w:r w:rsidRPr="00A70C60">
        <w:rPr>
          <w:sz w:val="28"/>
          <w:szCs w:val="28"/>
        </w:rPr>
        <w:t xml:space="preserve">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</w:t>
      </w:r>
      <w:proofErr w:type="spellStart"/>
      <w:r w:rsidRPr="00A70C60">
        <w:rPr>
          <w:sz w:val="28"/>
          <w:szCs w:val="28"/>
        </w:rPr>
        <w:t>деформ</w:t>
      </w:r>
      <w:r w:rsidRPr="00A70C60">
        <w:rPr>
          <w:sz w:val="28"/>
          <w:szCs w:val="28"/>
        </w:rPr>
        <w:t>а</w:t>
      </w:r>
      <w:r w:rsidRPr="00A70C60">
        <w:rPr>
          <w:sz w:val="28"/>
          <w:szCs w:val="28"/>
        </w:rPr>
        <w:t>тивности</w:t>
      </w:r>
      <w:proofErr w:type="spellEnd"/>
      <w:r w:rsidRPr="00A70C60">
        <w:rPr>
          <w:sz w:val="28"/>
          <w:szCs w:val="28"/>
        </w:rPr>
        <w:t xml:space="preserve"> (а в железобетонных конструкциях - в части </w:t>
      </w:r>
      <w:proofErr w:type="spellStart"/>
      <w:r w:rsidRPr="00A70C60">
        <w:rPr>
          <w:sz w:val="28"/>
          <w:szCs w:val="28"/>
        </w:rPr>
        <w:t>трещиностойкости</w:t>
      </w:r>
      <w:proofErr w:type="spellEnd"/>
      <w:r w:rsidRPr="00A70C60">
        <w:rPr>
          <w:sz w:val="28"/>
          <w:szCs w:val="28"/>
        </w:rPr>
        <w:t>) не приводят к нарушению работоспособности и несущей способности конс</w:t>
      </w:r>
      <w:r w:rsidRPr="00A70C60">
        <w:rPr>
          <w:sz w:val="28"/>
          <w:szCs w:val="28"/>
        </w:rPr>
        <w:t>т</w:t>
      </w:r>
      <w:r w:rsidRPr="00A70C60">
        <w:rPr>
          <w:sz w:val="28"/>
          <w:szCs w:val="28"/>
        </w:rPr>
        <w:t>рукций, надежности жилого дома и обеспечивают безопасное пребывание граждан и сохранность</w:t>
      </w:r>
      <w:proofErr w:type="gramEnd"/>
      <w:r w:rsidRPr="00A70C60">
        <w:rPr>
          <w:sz w:val="28"/>
          <w:szCs w:val="28"/>
        </w:rPr>
        <w:t xml:space="preserve"> инженерного оборудования.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</w:t>
      </w:r>
      <w:r w:rsidRPr="00A70C60">
        <w:rPr>
          <w:sz w:val="28"/>
          <w:szCs w:val="28"/>
        </w:rPr>
        <w:t>е</w:t>
      </w:r>
      <w:r w:rsidRPr="00A70C60">
        <w:rPr>
          <w:sz w:val="28"/>
          <w:szCs w:val="28"/>
        </w:rPr>
        <w:t>ждения, приводящие к их деформации или образованию трещин, снижающие их несущую способность и ухудшающие эксплуатационные свойства конс</w:t>
      </w:r>
      <w:r w:rsidRPr="00A70C60">
        <w:rPr>
          <w:sz w:val="28"/>
          <w:szCs w:val="28"/>
        </w:rPr>
        <w:t>т</w:t>
      </w:r>
      <w:r>
        <w:rPr>
          <w:sz w:val="28"/>
          <w:szCs w:val="28"/>
        </w:rPr>
        <w:t>рукций или жилого дома в целом.</w:t>
      </w:r>
      <w:r w:rsidR="00BD7E78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"http://www.consultant.ru/cons/cgi/online.cgi?req=query&amp;REFDOC=202898&amp;REFBASE=LAW&amp;REFPAGE=0&amp;REFTYPE=CDLT_MAIN_BACKREFS&amp;ts=454614829900018329&amp;lst=0&amp;REFDST=100032" </w:instrText>
      </w:r>
      <w:r w:rsidR="00BD7E78" w:rsidRPr="00A70C60">
        <w:rPr>
          <w:sz w:val="28"/>
          <w:szCs w:val="28"/>
        </w:rPr>
        <w:fldChar w:fldCharType="separate"/>
      </w:r>
    </w:p>
    <w:p w:rsidR="00A70C60" w:rsidRPr="00A70C60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 xml:space="preserve">11. </w:t>
      </w:r>
      <w:proofErr w:type="gramStart"/>
      <w:r w:rsidR="00A70C60" w:rsidRPr="00A70C60">
        <w:rPr>
          <w:sz w:val="28"/>
          <w:szCs w:val="28"/>
        </w:rPr>
        <w:t>Жилое помещение, равно как и общее имущество собственников помещений в многоквартирном доме, должно быть обустроено и оборудов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но таким образом, чтобы предупредить риск получения травм жильцами при передвижении внутри и около жилого помещения, при входе в жилое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щение и жилой дом и выходе из них, а также при пользовании инженерным оборудованием и обеспечить возможность перемещения предметов инж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нерного оборудования соответствующих помещений квартир</w:t>
      </w:r>
      <w:proofErr w:type="gramEnd"/>
      <w:r w:rsidR="00A70C60" w:rsidRPr="00A70C60">
        <w:rPr>
          <w:sz w:val="28"/>
          <w:szCs w:val="28"/>
        </w:rPr>
        <w:t xml:space="preserve"> и вспомог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тельных помещений дома, входящих в состав общего имущества собстве</w:t>
      </w:r>
      <w:r w:rsidR="00A70C60" w:rsidRPr="00A70C60">
        <w:rPr>
          <w:sz w:val="28"/>
          <w:szCs w:val="28"/>
        </w:rPr>
        <w:t>н</w:t>
      </w:r>
      <w:r w:rsidR="00A70C60" w:rsidRPr="00A70C60">
        <w:rPr>
          <w:sz w:val="28"/>
          <w:szCs w:val="28"/>
        </w:rPr>
        <w:t>ников помещений в многоквартирном доме. При этом уклон и ширина лес</w:t>
      </w:r>
      <w:r w:rsidR="00A70C60" w:rsidRPr="00A70C60">
        <w:rPr>
          <w:sz w:val="28"/>
          <w:szCs w:val="28"/>
        </w:rPr>
        <w:t>т</w:t>
      </w:r>
      <w:r w:rsidR="00A70C60" w:rsidRPr="00A70C60">
        <w:rPr>
          <w:sz w:val="28"/>
          <w:szCs w:val="28"/>
        </w:rPr>
        <w:t xml:space="preserve">ничных маршей и пандусов, высота ступеней, ширина </w:t>
      </w:r>
      <w:r w:rsidR="00E63DA7" w:rsidRPr="00A70C60">
        <w:rPr>
          <w:sz w:val="28"/>
          <w:szCs w:val="28"/>
        </w:rPr>
        <w:t>поступей</w:t>
      </w:r>
      <w:r w:rsidR="00A70C60" w:rsidRPr="00A70C60">
        <w:rPr>
          <w:sz w:val="28"/>
          <w:szCs w:val="28"/>
        </w:rPr>
        <w:t>, ширина л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стничных площадок, высота проходов по лестницам, подвалу, эксплуатиру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lastRenderedPageBreak/>
        <w:t>мому чердаку, размеры дверных проемов должны обеспечивать удобство и безопасн</w:t>
      </w:r>
      <w:r w:rsidR="00A70C60">
        <w:rPr>
          <w:sz w:val="28"/>
          <w:szCs w:val="28"/>
        </w:rPr>
        <w:t>ость передвижения и размещения.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"http://www.consultant.ru/cons/cgi/online.cgi?req=query&amp;REFDOC=202898&amp;REFBASE=LAW&amp;REFPAGE=0&amp;REFTYPE=CDLT_MAIN_BACKREFS&amp;ts=27803148299000121268&amp;lst=0&amp;REFDST=100033"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12. Жилое помещение должно быть обеспечено инженерными сист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 xml:space="preserve">мами (электроосвещение, хозяйственно-питьевое </w:t>
      </w:r>
      <w:r w:rsidR="00050B54">
        <w:rPr>
          <w:sz w:val="28"/>
          <w:szCs w:val="28"/>
        </w:rPr>
        <w:t xml:space="preserve">и горячее </w:t>
      </w:r>
      <w:r w:rsidR="00A70C60" w:rsidRPr="00A70C60">
        <w:rPr>
          <w:sz w:val="28"/>
          <w:szCs w:val="28"/>
        </w:rPr>
        <w:t>водоснабжение, водоотведение, отопление и вентиляция</w:t>
      </w:r>
      <w:r w:rsidR="00050B54">
        <w:rPr>
          <w:sz w:val="28"/>
          <w:szCs w:val="28"/>
        </w:rPr>
        <w:t>, а в газифицированных районах та</w:t>
      </w:r>
      <w:r w:rsidR="00050B54">
        <w:rPr>
          <w:sz w:val="28"/>
          <w:szCs w:val="28"/>
        </w:rPr>
        <w:t>к</w:t>
      </w:r>
      <w:r w:rsidR="00050B54">
        <w:rPr>
          <w:sz w:val="28"/>
          <w:szCs w:val="28"/>
        </w:rPr>
        <w:t>же и газоснабжение</w:t>
      </w:r>
      <w:r w:rsidR="00A70C60" w:rsidRPr="00A70C60">
        <w:rPr>
          <w:sz w:val="28"/>
          <w:szCs w:val="28"/>
        </w:rPr>
        <w:t>).</w:t>
      </w:r>
      <w:r w:rsidR="00050B54">
        <w:rPr>
          <w:sz w:val="28"/>
          <w:szCs w:val="28"/>
        </w:rPr>
        <w:t xml:space="preserve"> В поселениях  и на территории ведения гражданами с</w:t>
      </w:r>
      <w:r w:rsidR="00050B54">
        <w:rPr>
          <w:sz w:val="28"/>
          <w:szCs w:val="28"/>
        </w:rPr>
        <w:t>а</w:t>
      </w:r>
      <w:r w:rsidR="00050B54">
        <w:rPr>
          <w:sz w:val="28"/>
          <w:szCs w:val="28"/>
        </w:rPr>
        <w:t xml:space="preserve">доводства или </w:t>
      </w:r>
      <w:r w:rsidR="00E623AA">
        <w:rPr>
          <w:sz w:val="28"/>
          <w:szCs w:val="28"/>
        </w:rPr>
        <w:t>огородничества для собственных нужд без централизованных инженерных сетей в одно – и двухэтажных зданиях допускается отсутствие  водопровода и канализационных уборных.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"http://www.consultant.ru/cons/cgi/online.cgi?req=query&amp;REFDOC=202898&amp;REFBASE=LAW&amp;REFPAGE=0&amp;REFTYPE=CDLT_MAIN_BACKREFS&amp;ts=27254148299000129254&amp;lst=0&amp;REFDST=100034" </w:instrText>
      </w:r>
      <w:r w:rsidRPr="00A70C60">
        <w:rPr>
          <w:sz w:val="28"/>
          <w:szCs w:val="28"/>
        </w:rPr>
        <w:fldChar w:fldCharType="separate"/>
      </w:r>
    </w:p>
    <w:p w:rsidR="00A70C60" w:rsidRPr="00A70C60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13. Инженерные системы (вентиляция, отопление, водоснабжение, в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доотведение и др.), оборудование и механизмы, находящиеся в жилых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щениях, а также входящие в состав общего имущества собственников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щений в многоквартирном доме, должны соответствовать требованиям сан</w:t>
      </w:r>
      <w:r w:rsidR="00A70C60" w:rsidRPr="00A70C60">
        <w:rPr>
          <w:sz w:val="28"/>
          <w:szCs w:val="28"/>
        </w:rPr>
        <w:t>и</w:t>
      </w:r>
      <w:r w:rsidR="00A70C60" w:rsidRPr="00A70C60">
        <w:rPr>
          <w:sz w:val="28"/>
          <w:szCs w:val="28"/>
        </w:rPr>
        <w:t>тарно-эпидемиологической безопасности. Устройство вентиляционной си</w:t>
      </w:r>
      <w:r w:rsidR="00A70C60" w:rsidRPr="00A70C60">
        <w:rPr>
          <w:sz w:val="28"/>
          <w:szCs w:val="28"/>
        </w:rPr>
        <w:t>с</w:t>
      </w:r>
      <w:r w:rsidR="00A70C60" w:rsidRPr="00A70C60">
        <w:rPr>
          <w:sz w:val="28"/>
          <w:szCs w:val="28"/>
        </w:rPr>
        <w:t>темы жилых помещений должно исключать поступление воздуха из одной квартиры в другую. Не допускается объединение вентиляционных каналов кухонь и санитарных узлов (вспомогательных помещений) с жилыми комн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тами.</w:t>
      </w:r>
    </w:p>
    <w:p w:rsidR="00A70C60" w:rsidRPr="00E623AA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Кратность воздухообмена во всех вентилируемых жилых помещениях должна соответствовать нормам, установленным в действующих нормати</w:t>
      </w:r>
      <w:r w:rsidRPr="00A70C60">
        <w:rPr>
          <w:sz w:val="28"/>
          <w:szCs w:val="28"/>
        </w:rPr>
        <w:t>в</w:t>
      </w:r>
      <w:r w:rsidR="00E623AA">
        <w:rPr>
          <w:sz w:val="28"/>
          <w:szCs w:val="28"/>
        </w:rPr>
        <w:t>ных правовых актах.</w:t>
      </w:r>
      <w:r w:rsidR="00BD7E78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"http://www.consultant.ru/cons/cgi/online.cgi?req=query&amp;REFDOC=202898&amp;REFBASE=LAW&amp;REFPAGE=0&amp;REFTYPE=CDLT_MAIN_BACKREFS&amp;ts=28819148299000130751&amp;lst=0&amp;REFDST=100036" </w:instrText>
      </w:r>
      <w:r w:rsidR="00BD7E78" w:rsidRPr="00A70C60">
        <w:rPr>
          <w:sz w:val="28"/>
          <w:szCs w:val="28"/>
        </w:rPr>
        <w:fldChar w:fldCharType="separate"/>
      </w:r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 xml:space="preserve">14. </w:t>
      </w:r>
      <w:proofErr w:type="gramStart"/>
      <w:r w:rsidR="00A70C60" w:rsidRPr="00A70C60">
        <w:rPr>
          <w:sz w:val="28"/>
          <w:szCs w:val="28"/>
        </w:rPr>
        <w:t>Инженерные системы (вентиляция, отопление, водоснабжение, в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доотведение и др.), находящиеся в жилых помещениях, а также входящие в состав общего имущества собственников помещений в многоквартирном д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ме, должны быть размещены и смонтированы в соответствии с требованиями безопасности, установленными в действующих нормативных правовых а</w:t>
      </w:r>
      <w:r w:rsidR="00A70C60" w:rsidRPr="00A70C60">
        <w:rPr>
          <w:sz w:val="28"/>
          <w:szCs w:val="28"/>
        </w:rPr>
        <w:t>к</w:t>
      </w:r>
      <w:r w:rsidR="00A70C60" w:rsidRPr="00A70C60">
        <w:rPr>
          <w:sz w:val="28"/>
          <w:szCs w:val="28"/>
        </w:rPr>
        <w:t>тах, и инструкциями заводов - изготовителей оборудования, а также с гиги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ническими нормативами, в том числе в отношении допустимого уровня шума и вибрации</w:t>
      </w:r>
      <w:proofErr w:type="gramEnd"/>
      <w:r w:rsidR="00A70C60" w:rsidRPr="00A70C60">
        <w:rPr>
          <w:sz w:val="28"/>
          <w:szCs w:val="28"/>
        </w:rPr>
        <w:t xml:space="preserve">, </w:t>
      </w:r>
      <w:proofErr w:type="gramStart"/>
      <w:r w:rsidR="00A70C60" w:rsidRPr="00A70C60">
        <w:rPr>
          <w:sz w:val="28"/>
          <w:szCs w:val="28"/>
        </w:rPr>
        <w:t>которые</w:t>
      </w:r>
      <w:proofErr w:type="gramEnd"/>
      <w:r w:rsidR="00A70C60" w:rsidRPr="00A70C60">
        <w:rPr>
          <w:sz w:val="28"/>
          <w:szCs w:val="28"/>
        </w:rPr>
        <w:t xml:space="preserve"> создают</w:t>
      </w:r>
      <w:r w:rsidR="00E623AA">
        <w:rPr>
          <w:sz w:val="28"/>
          <w:szCs w:val="28"/>
        </w:rPr>
        <w:t>ся этими инженерными системами.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"http://www.consultant.ru/cons/cgi/online.cgi?req=query&amp;REFDOC=202898&amp;REFBASE=LAW&amp;REFPAGE=0&amp;REFTYPE=CDLT_MAIN_BACKREFS&amp;ts=29960148299000113794&amp;lst=0&amp;REFDST=100037"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 xml:space="preserve">15. </w:t>
      </w:r>
      <w:proofErr w:type="gramStart"/>
      <w:r w:rsidR="00A70C60" w:rsidRPr="00A70C60">
        <w:rPr>
          <w:sz w:val="28"/>
          <w:szCs w:val="28"/>
        </w:rPr>
        <w:t>Наружные ограждающие конструкции жилого помещения, вход</w:t>
      </w:r>
      <w:r w:rsidR="00A70C60" w:rsidRPr="00A70C60">
        <w:rPr>
          <w:sz w:val="28"/>
          <w:szCs w:val="28"/>
        </w:rPr>
        <w:t>я</w:t>
      </w:r>
      <w:r w:rsidR="00A70C60" w:rsidRPr="00A70C60">
        <w:rPr>
          <w:sz w:val="28"/>
          <w:szCs w:val="28"/>
        </w:rPr>
        <w:t>щие в состав общего имущества собственников помещений в многокварти</w:t>
      </w:r>
      <w:r w:rsidR="00A70C60" w:rsidRPr="00A70C60">
        <w:rPr>
          <w:sz w:val="28"/>
          <w:szCs w:val="28"/>
        </w:rPr>
        <w:t>р</w:t>
      </w:r>
      <w:r w:rsidR="00A70C60" w:rsidRPr="00A70C60">
        <w:rPr>
          <w:sz w:val="28"/>
          <w:szCs w:val="28"/>
        </w:rPr>
        <w:t>ном доме, должны иметь теплоизоляцию, обеспечивающую в холодный п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</w:t>
      </w:r>
      <w:r w:rsidR="00A70C60" w:rsidRPr="00A70C60">
        <w:rPr>
          <w:sz w:val="28"/>
          <w:szCs w:val="28"/>
        </w:rPr>
        <w:t>ж</w:t>
      </w:r>
      <w:r w:rsidR="00A70C60" w:rsidRPr="00A70C60">
        <w:rPr>
          <w:sz w:val="28"/>
          <w:szCs w:val="28"/>
        </w:rPr>
        <w:t xml:space="preserve">ного холодного воздуха, </w:t>
      </w:r>
      <w:proofErr w:type="spellStart"/>
      <w:r w:rsidR="00A70C60" w:rsidRPr="00A70C60">
        <w:rPr>
          <w:sz w:val="28"/>
          <w:szCs w:val="28"/>
        </w:rPr>
        <w:t>пароизоляцию</w:t>
      </w:r>
      <w:proofErr w:type="spellEnd"/>
      <w:r w:rsidR="00A70C60" w:rsidRPr="00A70C60">
        <w:rPr>
          <w:sz w:val="28"/>
          <w:szCs w:val="28"/>
        </w:rPr>
        <w:t xml:space="preserve"> от диффузии водяного пара из пом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щения, обеспечивающие</w:t>
      </w:r>
      <w:proofErr w:type="gramEnd"/>
      <w:r w:rsidR="00A70C60" w:rsidRPr="00A70C60">
        <w:rPr>
          <w:sz w:val="28"/>
          <w:szCs w:val="28"/>
        </w:rPr>
        <w:t xml:space="preserve"> отсутствие конденсации влаги на внутренних 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 xml:space="preserve">верхностях </w:t>
      </w:r>
      <w:proofErr w:type="spellStart"/>
      <w:r w:rsidR="00A70C60" w:rsidRPr="00A70C60">
        <w:rPr>
          <w:sz w:val="28"/>
          <w:szCs w:val="28"/>
        </w:rPr>
        <w:t>несветопрозрачных</w:t>
      </w:r>
      <w:proofErr w:type="spellEnd"/>
      <w:r w:rsidR="00A70C60" w:rsidRPr="00A70C60">
        <w:rPr>
          <w:sz w:val="28"/>
          <w:szCs w:val="28"/>
        </w:rPr>
        <w:t xml:space="preserve"> ограждающих конструкций и препятству</w:t>
      </w:r>
      <w:r w:rsidR="00A70C60" w:rsidRPr="00A70C60">
        <w:rPr>
          <w:sz w:val="28"/>
          <w:szCs w:val="28"/>
        </w:rPr>
        <w:t>ю</w:t>
      </w:r>
      <w:r w:rsidR="00A70C60" w:rsidRPr="00A70C60">
        <w:rPr>
          <w:sz w:val="28"/>
          <w:szCs w:val="28"/>
        </w:rPr>
        <w:t>щие накоплению излишней вл</w:t>
      </w:r>
      <w:r w:rsidR="00E623AA">
        <w:rPr>
          <w:sz w:val="28"/>
          <w:szCs w:val="28"/>
        </w:rPr>
        <w:t>аги в конструкциях жилого дома.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"http://www.consultant.ru/cons/cgi/online.cgi?req=query&amp;REFDOC=202898&amp;REFBASE=LAW&amp;REFPAGE=0&amp;REFTYPE=CDLT_MAIN_BACKREFS&amp;ts=3013914829900018476&amp;lst=0&amp;REFDST=100038"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16.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</w:t>
      </w:r>
      <w:r w:rsidR="00A70C60" w:rsidRPr="00A70C60">
        <w:rPr>
          <w:sz w:val="28"/>
          <w:szCs w:val="28"/>
        </w:rPr>
        <w:t>з</w:t>
      </w:r>
      <w:r w:rsidR="00A70C60" w:rsidRPr="00A70C60">
        <w:rPr>
          <w:sz w:val="28"/>
          <w:szCs w:val="28"/>
        </w:rPr>
        <w:t>можных бытовых утечек воды из инженерных систем при помощи констру</w:t>
      </w:r>
      <w:r w:rsidR="00A70C60" w:rsidRPr="00A70C60">
        <w:rPr>
          <w:sz w:val="28"/>
          <w:szCs w:val="28"/>
        </w:rPr>
        <w:t>к</w:t>
      </w:r>
      <w:r w:rsidR="00A70C60" w:rsidRPr="00A70C60">
        <w:rPr>
          <w:sz w:val="28"/>
          <w:szCs w:val="28"/>
        </w:rPr>
        <w:t>тивных с</w:t>
      </w:r>
      <w:r w:rsidR="00E623AA">
        <w:rPr>
          <w:sz w:val="28"/>
          <w:szCs w:val="28"/>
        </w:rPr>
        <w:t>редств и технических устройств.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"http://www.consultant.ru/cons/cgi/online.cgi?req=query&amp;REFDOC=202898&amp;REFBASE=LAW&amp;REFPAGE=0&amp;REFTYPE=CDLT_MAIN_BACKREFS&amp;ts=24305148299000119848&amp;lst=0&amp;REFDST=100040" </w:instrText>
      </w:r>
      <w:r w:rsidRPr="00A70C60">
        <w:rPr>
          <w:sz w:val="28"/>
          <w:szCs w:val="28"/>
        </w:rPr>
        <w:fldChar w:fldCharType="separate"/>
      </w:r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lastRenderedPageBreak/>
        <w:fldChar w:fldCharType="end"/>
      </w:r>
      <w:r w:rsidR="00A70C60" w:rsidRPr="00A70C60">
        <w:rPr>
          <w:sz w:val="28"/>
          <w:szCs w:val="28"/>
        </w:rPr>
        <w:t xml:space="preserve">17. </w:t>
      </w:r>
      <w:proofErr w:type="gramStart"/>
      <w:r w:rsidR="00A70C60" w:rsidRPr="00A70C60">
        <w:rPr>
          <w:sz w:val="28"/>
          <w:szCs w:val="28"/>
        </w:rPr>
        <w:t>Допустимая высота эксплуатируемого жилого дома и площадь эт</w:t>
      </w:r>
      <w:r w:rsidR="00A70C60" w:rsidRPr="00A70C60">
        <w:rPr>
          <w:sz w:val="28"/>
          <w:szCs w:val="28"/>
        </w:rPr>
        <w:t>а</w:t>
      </w:r>
      <w:r w:rsidR="00A70C60" w:rsidRPr="00A70C60">
        <w:rPr>
          <w:sz w:val="28"/>
          <w:szCs w:val="28"/>
        </w:rPr>
        <w:t>жа в пределах пожарного отсека, входящего в состав общего имущества со</w:t>
      </w:r>
      <w:r w:rsidR="00A70C60" w:rsidRPr="00A70C60">
        <w:rPr>
          <w:sz w:val="28"/>
          <w:szCs w:val="28"/>
        </w:rPr>
        <w:t>б</w:t>
      </w:r>
      <w:r w:rsidR="00A70C60" w:rsidRPr="00A70C60">
        <w:rPr>
          <w:sz w:val="28"/>
          <w:szCs w:val="28"/>
        </w:rPr>
        <w:t>ственников помещений в многоквартирном доме, должны соответствовать классу конструктивной пожарной опасности здания и степени его огнесто</w:t>
      </w:r>
      <w:r w:rsidR="00A70C60" w:rsidRPr="00A70C60">
        <w:rPr>
          <w:sz w:val="28"/>
          <w:szCs w:val="28"/>
        </w:rPr>
        <w:t>й</w:t>
      </w:r>
      <w:r w:rsidR="00A70C60" w:rsidRPr="00A70C60">
        <w:rPr>
          <w:sz w:val="28"/>
          <w:szCs w:val="28"/>
        </w:rPr>
        <w:t>кости, установленным в действующих нормативных правовых актах, и обе</w:t>
      </w:r>
      <w:r w:rsidR="00A70C60" w:rsidRPr="00A70C60">
        <w:rPr>
          <w:sz w:val="28"/>
          <w:szCs w:val="28"/>
        </w:rPr>
        <w:t>с</w:t>
      </w:r>
      <w:r w:rsidR="00A70C60" w:rsidRPr="00A70C60">
        <w:rPr>
          <w:sz w:val="28"/>
          <w:szCs w:val="28"/>
        </w:rPr>
        <w:t>печивать пожарную безопасность жилого помеще</w:t>
      </w:r>
      <w:r w:rsidR="00E623AA">
        <w:rPr>
          <w:sz w:val="28"/>
          <w:szCs w:val="28"/>
        </w:rPr>
        <w:t>ния и жилого дома в целом.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"http://www.consultant.ru/cons/cgi/online.cgi?req=query&amp;REFDOC=202898&amp;REFBASE=LAW&amp;REFPAGE=0&amp;REFTYPE=CDLT_MAIN_BACKREFS&amp;ts=2329148299000121289&amp;lst=0&amp;REFDST=100041" </w:instrText>
      </w:r>
      <w:r w:rsidRPr="00A70C60">
        <w:rPr>
          <w:sz w:val="28"/>
          <w:szCs w:val="28"/>
        </w:rPr>
        <w:fldChar w:fldCharType="separate"/>
      </w:r>
      <w:proofErr w:type="gramEnd"/>
    </w:p>
    <w:p w:rsidR="00A70C60" w:rsidRPr="00E623AA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18. В реконструируемом жилом помещении при изменении местоп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ложения санитарно-технических узлов должны быть осуществлены мер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 xml:space="preserve">приятия по </w:t>
      </w:r>
      <w:proofErr w:type="spellStart"/>
      <w:r w:rsidR="00A70C60" w:rsidRPr="00A70C60">
        <w:rPr>
          <w:sz w:val="28"/>
          <w:szCs w:val="28"/>
        </w:rPr>
        <w:t>гидр</w:t>
      </w:r>
      <w:proofErr w:type="gramStart"/>
      <w:r w:rsidR="00A70C60" w:rsidRPr="00A70C60">
        <w:rPr>
          <w:sz w:val="28"/>
          <w:szCs w:val="28"/>
        </w:rPr>
        <w:t>о</w:t>
      </w:r>
      <w:proofErr w:type="spellEnd"/>
      <w:r w:rsidR="00A70C60" w:rsidRPr="00A70C60">
        <w:rPr>
          <w:sz w:val="28"/>
          <w:szCs w:val="28"/>
        </w:rPr>
        <w:t>-</w:t>
      </w:r>
      <w:proofErr w:type="gramEnd"/>
      <w:r w:rsidR="00A70C60" w:rsidRPr="00A70C60">
        <w:rPr>
          <w:sz w:val="28"/>
          <w:szCs w:val="28"/>
        </w:rPr>
        <w:t xml:space="preserve">, </w:t>
      </w:r>
      <w:proofErr w:type="spellStart"/>
      <w:r w:rsidR="00A70C60" w:rsidRPr="00A70C60">
        <w:rPr>
          <w:sz w:val="28"/>
          <w:szCs w:val="28"/>
        </w:rPr>
        <w:t>шумо</w:t>
      </w:r>
      <w:proofErr w:type="spellEnd"/>
      <w:r w:rsidR="00A70C60" w:rsidRPr="00A70C60">
        <w:rPr>
          <w:sz w:val="28"/>
          <w:szCs w:val="28"/>
        </w:rPr>
        <w:t>- и виброизоляции, обеспечению их системами ве</w:t>
      </w:r>
      <w:r w:rsidR="00A70C60" w:rsidRPr="00A70C60">
        <w:rPr>
          <w:sz w:val="28"/>
          <w:szCs w:val="28"/>
        </w:rPr>
        <w:t>н</w:t>
      </w:r>
      <w:r w:rsidR="00A70C60" w:rsidRPr="00A70C60">
        <w:rPr>
          <w:sz w:val="28"/>
          <w:szCs w:val="28"/>
        </w:rPr>
        <w:t>тиляции, а также при необходимости должны быть усилены перекрытия, на которых установлено оборудован</w:t>
      </w:r>
      <w:r w:rsidR="00E623AA">
        <w:rPr>
          <w:sz w:val="28"/>
          <w:szCs w:val="28"/>
        </w:rPr>
        <w:t>ие санитарно-технических узлов.</w:t>
      </w:r>
      <w:r w:rsidRPr="00A70C60">
        <w:rPr>
          <w:sz w:val="28"/>
          <w:szCs w:val="28"/>
        </w:rPr>
        <w:fldChar w:fldCharType="begin"/>
      </w:r>
      <w:r w:rsidR="00A70C60"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"http://www.consultant.ru/cons/cgi/online.cgi?req=query&amp;REFDOC=202898&amp;REFBASE=LAW&amp;REFPAGE=0&amp;REFTYPE=CDLT_MAIN_BACKREFS&amp;ts=16950148299000119373&amp;lst=0&amp;REFDST=100042" </w:instrText>
      </w:r>
      <w:r w:rsidRPr="00A70C60">
        <w:rPr>
          <w:sz w:val="28"/>
          <w:szCs w:val="28"/>
        </w:rPr>
        <w:fldChar w:fldCharType="separate"/>
      </w:r>
    </w:p>
    <w:p w:rsidR="00E94473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 xml:space="preserve">19. </w:t>
      </w:r>
      <w:proofErr w:type="gramStart"/>
      <w:r w:rsidR="00A70C60" w:rsidRPr="00A70C60">
        <w:rPr>
          <w:sz w:val="28"/>
          <w:szCs w:val="28"/>
        </w:rPr>
        <w:t>Объемно-планировочное решение жилых помещений и их расп</w:t>
      </w:r>
      <w:r w:rsidR="00A70C60" w:rsidRPr="00A70C60">
        <w:rPr>
          <w:sz w:val="28"/>
          <w:szCs w:val="28"/>
        </w:rPr>
        <w:t>о</w:t>
      </w:r>
      <w:r w:rsidR="00A70C60" w:rsidRPr="00A70C60">
        <w:rPr>
          <w:sz w:val="28"/>
          <w:szCs w:val="28"/>
        </w:rPr>
        <w:t>ложение в многоквартирном доме, минимальная площадь комнат и помещ</w:t>
      </w:r>
      <w:r w:rsidR="00A70C60" w:rsidRPr="00A70C60">
        <w:rPr>
          <w:sz w:val="28"/>
          <w:szCs w:val="28"/>
        </w:rPr>
        <w:t>е</w:t>
      </w:r>
      <w:r w:rsidR="00A70C60" w:rsidRPr="00A70C60">
        <w:rPr>
          <w:sz w:val="28"/>
          <w:szCs w:val="28"/>
        </w:rPr>
        <w:t>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</w:t>
      </w:r>
      <w:r w:rsidR="00A70C60" w:rsidRPr="00A70C60">
        <w:rPr>
          <w:sz w:val="28"/>
          <w:szCs w:val="28"/>
        </w:rPr>
        <w:t>ж</w:t>
      </w:r>
      <w:r w:rsidR="00A70C60" w:rsidRPr="00A70C60">
        <w:rPr>
          <w:sz w:val="28"/>
          <w:szCs w:val="28"/>
        </w:rPr>
        <w:t>ность размещения необходимого набора предметов мебели и функционал</w:t>
      </w:r>
      <w:r w:rsidR="00A70C60" w:rsidRPr="00A70C60">
        <w:rPr>
          <w:sz w:val="28"/>
          <w:szCs w:val="28"/>
        </w:rPr>
        <w:t>ь</w:t>
      </w:r>
      <w:r w:rsidR="00A70C60" w:rsidRPr="00A70C60">
        <w:rPr>
          <w:sz w:val="28"/>
          <w:szCs w:val="28"/>
        </w:rPr>
        <w:t xml:space="preserve">ного оборудования </w:t>
      </w:r>
      <w:r w:rsidR="00E94473">
        <w:rPr>
          <w:sz w:val="28"/>
          <w:szCs w:val="28"/>
        </w:rPr>
        <w:t>с учетом требований эргономики.</w:t>
      </w:r>
      <w:proofErr w:type="gramEnd"/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2</w:t>
      </w:r>
      <w:r w:rsidR="00773FA9">
        <w:rPr>
          <w:sz w:val="28"/>
          <w:szCs w:val="28"/>
        </w:rPr>
        <w:t>0</w:t>
      </w:r>
      <w:r w:rsidRPr="00A70C60">
        <w:rPr>
          <w:sz w:val="28"/>
          <w:szCs w:val="28"/>
        </w:rPr>
        <w:t>. Отметка пола жилого помещения, расположенного на первом этаже, должна быть выше планировочной отметки земли.</w:t>
      </w:r>
      <w:r w:rsidR="00BD7E78" w:rsidRPr="00A70C60">
        <w:rPr>
          <w:sz w:val="28"/>
          <w:szCs w:val="28"/>
        </w:rPr>
        <w:fldChar w:fldCharType="begin"/>
      </w:r>
      <w:r w:rsidRPr="00A70C60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"http://www.consultant.ru/cons/cgi/online.cgi?req=query&amp;REFDOC=202898&amp;REFBASE=LAW&amp;REFPAGE=0&amp;REFTYPE=CDLT_MAIN_BACKREFS&amp;ts=2022214829900013777&amp;lst=0&amp;REFDST=100046" </w:instrText>
      </w:r>
      <w:r w:rsidR="00BD7E78" w:rsidRPr="00A70C60">
        <w:rPr>
          <w:sz w:val="28"/>
          <w:szCs w:val="28"/>
        </w:rPr>
        <w:fldChar w:fldCharType="separate"/>
      </w:r>
    </w:p>
    <w:p w:rsidR="00E94473" w:rsidRDefault="00BD7E78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fldChar w:fldCharType="end"/>
      </w:r>
      <w:r w:rsidR="00A70C60" w:rsidRPr="00A70C60">
        <w:rPr>
          <w:sz w:val="28"/>
          <w:szCs w:val="28"/>
        </w:rPr>
        <w:t>Размещение жилого помещения в подвальном и ц</w:t>
      </w:r>
      <w:r w:rsidR="00E94473">
        <w:rPr>
          <w:sz w:val="28"/>
          <w:szCs w:val="28"/>
        </w:rPr>
        <w:t>окольном этажах не допускается.</w:t>
      </w:r>
    </w:p>
    <w:p w:rsidR="00A70C60" w:rsidRPr="00A70C60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2</w:t>
      </w:r>
      <w:r w:rsidR="00773FA9">
        <w:rPr>
          <w:sz w:val="28"/>
          <w:szCs w:val="28"/>
        </w:rPr>
        <w:t>1</w:t>
      </w:r>
      <w:r w:rsidRPr="00A70C60">
        <w:rPr>
          <w:sz w:val="28"/>
          <w:szCs w:val="28"/>
        </w:rPr>
        <w:t>. Комнаты и кухни в жилом помещении должны иметь непосредс</w:t>
      </w:r>
      <w:r w:rsidRPr="00A70C60">
        <w:rPr>
          <w:sz w:val="28"/>
          <w:szCs w:val="28"/>
        </w:rPr>
        <w:t>т</w:t>
      </w:r>
      <w:r w:rsidRPr="00A70C60">
        <w:rPr>
          <w:sz w:val="28"/>
          <w:szCs w:val="28"/>
        </w:rPr>
        <w:t>венное естественное освещение.</w:t>
      </w:r>
    </w:p>
    <w:p w:rsidR="00931AA2" w:rsidRPr="00E94473" w:rsidRDefault="00A70C60" w:rsidP="005407C2">
      <w:pPr>
        <w:ind w:firstLine="709"/>
        <w:jc w:val="both"/>
        <w:rPr>
          <w:sz w:val="28"/>
          <w:szCs w:val="28"/>
        </w:rPr>
      </w:pPr>
      <w:r w:rsidRPr="00A70C60">
        <w:rPr>
          <w:sz w:val="28"/>
          <w:szCs w:val="28"/>
        </w:rPr>
        <w:t>Естественного освещения могут не иметь другие помещения вспомог</w:t>
      </w:r>
      <w:r w:rsidRPr="00A70C60">
        <w:rPr>
          <w:sz w:val="28"/>
          <w:szCs w:val="28"/>
        </w:rPr>
        <w:t>а</w:t>
      </w:r>
      <w:r w:rsidRPr="00A70C60">
        <w:rPr>
          <w:sz w:val="28"/>
          <w:szCs w:val="28"/>
        </w:rPr>
        <w:t>тельного использования, предназначенные для удовлетворения гражданами бытовых и иных нужд, а также помещения, входящие в состав общего им</w:t>
      </w:r>
      <w:r w:rsidRPr="00A70C60">
        <w:rPr>
          <w:sz w:val="28"/>
          <w:szCs w:val="28"/>
        </w:rPr>
        <w:t>у</w:t>
      </w:r>
      <w:r w:rsidRPr="00A70C60">
        <w:rPr>
          <w:sz w:val="28"/>
          <w:szCs w:val="28"/>
        </w:rPr>
        <w:t>щества собственников помещений в мн</w:t>
      </w:r>
      <w:r w:rsidR="00E94473">
        <w:rPr>
          <w:sz w:val="28"/>
          <w:szCs w:val="28"/>
        </w:rPr>
        <w:t>огоквартирном доме</w:t>
      </w:r>
      <w:r w:rsidR="00773FA9">
        <w:rPr>
          <w:color w:val="333333"/>
          <w:sz w:val="28"/>
          <w:szCs w:val="28"/>
        </w:rPr>
        <w:t>.</w:t>
      </w:r>
    </w:p>
    <w:p w:rsidR="002D10FD" w:rsidRPr="009464F8" w:rsidRDefault="00E94473" w:rsidP="005407C2">
      <w:pPr>
        <w:rPr>
          <w:color w:val="333333"/>
          <w:sz w:val="28"/>
          <w:szCs w:val="28"/>
        </w:rPr>
      </w:pPr>
      <w:bookmarkStart w:id="5" w:name="dst100050"/>
      <w:bookmarkEnd w:id="5"/>
      <w:r>
        <w:rPr>
          <w:color w:val="333333"/>
          <w:sz w:val="28"/>
          <w:szCs w:val="28"/>
        </w:rPr>
        <w:t> </w:t>
      </w: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III. Основания для признания жилого помещения</w:t>
      </w:r>
      <w:r w:rsidR="00E63DA7">
        <w:rPr>
          <w:b/>
          <w:sz w:val="28"/>
          <w:szCs w:val="28"/>
        </w:rPr>
        <w:t xml:space="preserve"> </w:t>
      </w:r>
      <w:r w:rsidRPr="005407C2">
        <w:rPr>
          <w:b/>
          <w:sz w:val="28"/>
          <w:szCs w:val="28"/>
        </w:rPr>
        <w:t>непригодным для проживания и многоквартирного</w:t>
      </w:r>
      <w:r w:rsidR="00E63DA7">
        <w:rPr>
          <w:b/>
          <w:sz w:val="28"/>
          <w:szCs w:val="28"/>
        </w:rPr>
        <w:t xml:space="preserve"> </w:t>
      </w:r>
      <w:r w:rsidRPr="005407C2">
        <w:rPr>
          <w:b/>
          <w:sz w:val="28"/>
          <w:szCs w:val="28"/>
        </w:rPr>
        <w:t>дома аварийным и подлежащим сносу или реконструкции</w:t>
      </w:r>
    </w:p>
    <w:p w:rsidR="00E94473" w:rsidRPr="00E94473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>. Основанием для признания жилого помещения непригодным для проживания является наличие выявленных вредных факторов среды обит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ния человека, которые не позволяют обеспечить безопасность жизни и зд</w:t>
      </w:r>
      <w:r w:rsidR="00E94473" w:rsidRPr="00E94473">
        <w:rPr>
          <w:sz w:val="28"/>
          <w:szCs w:val="28"/>
        </w:rPr>
        <w:t>о</w:t>
      </w:r>
      <w:r w:rsidR="00E94473">
        <w:rPr>
          <w:sz w:val="28"/>
          <w:szCs w:val="28"/>
        </w:rPr>
        <w:t xml:space="preserve">ровья граждан </w:t>
      </w:r>
      <w:proofErr w:type="gramStart"/>
      <w:r w:rsidR="00E94473">
        <w:rPr>
          <w:sz w:val="28"/>
          <w:szCs w:val="28"/>
        </w:rPr>
        <w:t>вследствие</w:t>
      </w:r>
      <w:proofErr w:type="gramEnd"/>
      <w:r w:rsidR="00E94473">
        <w:rPr>
          <w:sz w:val="28"/>
          <w:szCs w:val="28"/>
        </w:rPr>
        <w:t>: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"http://www.consultant.ru/cons/cgi/online.cgi?req=query&amp;REFDOC=202898&amp;REFBASE=LAW&amp;REFPAGE=0&amp;REFTYPE=CDLT_MAIN_BACKREFS&amp;ts=6295148299000123697&amp;lst=0&amp;REFDST=100060"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773FA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ухудшения в связи с физическим износом в процессе эксплуатации здания в целом или отдельными его частями эксплуатационных характер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стик, приводящего к снижению до недопустимого уровня надежности здания, прочности и устойчивости строит</w:t>
      </w:r>
      <w:r w:rsidR="00773FA9">
        <w:rPr>
          <w:sz w:val="28"/>
          <w:szCs w:val="28"/>
        </w:rPr>
        <w:t>ельных конструкций и оснований;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"http://www.consultant.ru/cons/cgi/online.cgi?req=query&amp;REFDOC=202898&amp;REFBASE=LAW&amp;REFPAGE=0&amp;REFTYPE=CDLT_MAIN_BACKREFS&amp;ts=24587148299000128530&amp;lst=0&amp;REFDST=100061" </w:instrText>
      </w:r>
      <w:r w:rsidRPr="00E94473">
        <w:rPr>
          <w:sz w:val="28"/>
          <w:szCs w:val="28"/>
        </w:rPr>
        <w:fldChar w:fldCharType="separate"/>
      </w:r>
    </w:p>
    <w:p w:rsidR="00773FA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изменения окружающей среды и параметров микроклимата жилого помещения, не позволяющих обеспечить соблюдение необходимых санита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но-эпидемиологических требований и гигиенических нормативов</w:t>
      </w:r>
      <w:r w:rsidR="00773FA9">
        <w:rPr>
          <w:sz w:val="28"/>
          <w:szCs w:val="28"/>
        </w:rPr>
        <w:t>.</w:t>
      </w:r>
    </w:p>
    <w:p w:rsidR="00773FA9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 xml:space="preserve">3. </w:t>
      </w:r>
      <w:proofErr w:type="gramStart"/>
      <w:r w:rsidR="00E94473" w:rsidRPr="00E94473">
        <w:rPr>
          <w:sz w:val="28"/>
          <w:szCs w:val="28"/>
        </w:rPr>
        <w:t>Жилые помещения, расположенные в полносборных, кирпичных и каменных домах, а также в деревянных домах и домах из местных матери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lastRenderedPageBreak/>
        <w:t>лов, имеющих деформации фундаментов, стен, несущих конструкций и зн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чительную степень биологического повреждения элементов деревянных ко</w:t>
      </w:r>
      <w:r w:rsidR="00E94473" w:rsidRPr="00E94473">
        <w:rPr>
          <w:sz w:val="28"/>
          <w:szCs w:val="28"/>
        </w:rPr>
        <w:t>н</w:t>
      </w:r>
      <w:r w:rsidR="00E94473" w:rsidRPr="00E94473">
        <w:rPr>
          <w:sz w:val="28"/>
          <w:szCs w:val="28"/>
        </w:rPr>
        <w:t>струкций, которые свидетельствуют об исчерпании несущей способности и опасности обрушения, являются непригодными для проживания вследствие признания многоквартирного дома аварийным и подлежащим сносу или р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конструкции.</w:t>
      </w:r>
      <w:proofErr w:type="gramEnd"/>
    </w:p>
    <w:p w:rsidR="00E94473" w:rsidRPr="00773FA9" w:rsidRDefault="00773FA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 xml:space="preserve">4. </w:t>
      </w:r>
      <w:proofErr w:type="gramStart"/>
      <w:r w:rsidR="00E94473" w:rsidRPr="00E94473">
        <w:rPr>
          <w:sz w:val="28"/>
          <w:szCs w:val="28"/>
        </w:rPr>
        <w:t>Жилые помещения, расположенные в многоквартирных домах,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лучивших повреждения в результате взрывов, аварий, пожаров, землетряс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ний, неравномерной просадки грунтов, а также в результате других сложных геологических явлений, следует признавать непригодными для проживания, если проведение восстановительных работ технически невозможно или эк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номически нецелесообразно и техническое состояние этих домов и стро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тельных конструкций характеризуется снижением несущей способности и эксплуатационных характеристик, при которых существует опасность для пребывания</w:t>
      </w:r>
      <w:proofErr w:type="gramEnd"/>
      <w:r w:rsidR="00E94473" w:rsidRPr="00E94473">
        <w:rPr>
          <w:sz w:val="28"/>
          <w:szCs w:val="28"/>
        </w:rPr>
        <w:t xml:space="preserve"> людей и сохранности инженерного оборудования. Указанные многоквартирные дома признаются аварийными и подлежащими сносу.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"http://www.consultant.ru/cons/cgi/online.cgi?req=query&amp;REFDOC=202898&amp;REFBASE=LAW&amp;REFPAGE=0&amp;REFTYPE=CDLT_MAIN_BACKREFS&amp;ts=1382314829900015168&amp;lst=0&amp;REFDST=100069"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773FA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25. Не может служить основанием для признания жилого помещения не</w:t>
      </w:r>
      <w:r w:rsidR="00773FA9">
        <w:rPr>
          <w:sz w:val="28"/>
          <w:szCs w:val="28"/>
        </w:rPr>
        <w:t>пригодным для проживания: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"http://www.consultant.ru/cons/cgi/online.cgi?req=query&amp;REFDOC=202898&amp;REFBASE=LAW&amp;REFPAGE=0&amp;REFTYPE=CDLT_MAIN_BACKREFS&amp;ts=2282914829900017115&amp;lst=0&amp;REFDST=100070" </w:instrText>
      </w:r>
      <w:r w:rsidRPr="00E94473">
        <w:rPr>
          <w:sz w:val="28"/>
          <w:szCs w:val="28"/>
        </w:rPr>
        <w:fldChar w:fldCharType="separate"/>
      </w:r>
    </w:p>
    <w:p w:rsidR="00E94473" w:rsidRPr="00773FA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773FA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отсутствие системы централизованной канализации и водоснабжения в одно- и двухэтажном жилом доме;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"http://www.consultant.ru/cons/cgi/online.cgi?req=query&amp;REFDOC=202898&amp;REFBASE=LAW&amp;REFPAGE=0&amp;REFTYPE=CDLT_MAIN_BACKREFS&amp;ts=1733214829900019527&amp;lst=0&amp;REFDST=100072"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773FA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несоответствие объемно-планировочного решения жилых помещений и их расположения минимальной площади комнат и вспомогательных пом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щений квартиры в эксплуатируемом жилом доме, спроектированном и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строенном по ранее действующей нормативной документации, принятым в настоящее время объемно-планировочным решениям, если это решение удовлетворяет требованиям эргономики в части размещения необходимого набора предметов мебели и функционального оборудования.</w:t>
      </w:r>
    </w:p>
    <w:p w:rsidR="00E94473" w:rsidRPr="00773FA9" w:rsidRDefault="00773FA9" w:rsidP="005407C2">
      <w:pPr>
        <w:rPr>
          <w:sz w:val="28"/>
          <w:szCs w:val="28"/>
        </w:rPr>
      </w:pPr>
      <w:r>
        <w:rPr>
          <w:sz w:val="28"/>
          <w:szCs w:val="28"/>
        </w:rPr>
        <w:t> 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"http://www.consultant.ru/cons/cgi/online.cgi?req=query&amp;REFDOC=202898&amp;REFBASE=LAW&amp;REFPAGE=0&amp;REFTYPE=CDLT_CHILDLESS_CONTENTS_ITEM_MAIN_BACKREFS&amp;ts=20289148299000116563&amp;lst=0&amp;REFDST=100139"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5407C2" w:rsidRDefault="00BD7E78" w:rsidP="005407C2">
      <w:pPr>
        <w:jc w:val="center"/>
        <w:rPr>
          <w:b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5407C2">
        <w:rPr>
          <w:b/>
          <w:sz w:val="28"/>
          <w:szCs w:val="28"/>
        </w:rPr>
        <w:t>IV. Порядок признания помещения жилым помещением, жилого</w:t>
      </w: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 xml:space="preserve">помещения </w:t>
      </w:r>
      <w:proofErr w:type="gramStart"/>
      <w:r w:rsidRPr="005407C2">
        <w:rPr>
          <w:b/>
          <w:sz w:val="28"/>
          <w:szCs w:val="28"/>
        </w:rPr>
        <w:t>непригодным</w:t>
      </w:r>
      <w:proofErr w:type="gramEnd"/>
      <w:r w:rsidRPr="005407C2">
        <w:rPr>
          <w:b/>
          <w:sz w:val="28"/>
          <w:szCs w:val="28"/>
        </w:rPr>
        <w:t xml:space="preserve"> для проживания и многоквартирного</w:t>
      </w: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дома аварийным и подлежащим сносу или реконструкции</w:t>
      </w:r>
      <w:r w:rsidR="00BD7E78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"http://www.consultant.ru/cons/cgi/online.cgi?req=query&amp;REFDOC=202898&amp;REFBASE=LAW&amp;REFPAGE=0&amp;REFTYPE=CDLT_MAIN_BACKREFS&amp;ts=9365148299000113719&amp;lst=0&amp;REFDST=100153"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6D7F52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26. Комиссия на основании заявления собственника помещения, прав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обладателя или гражданина (нанимателя) либо на основании заключения о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ганов государственного надзора (контроля) по вопросам, отнесенным к их компетенции, проводит оценку соответствия помещения установленным в настоящем Положении требованиям и принимает решения в порядке, пред</w:t>
      </w:r>
      <w:r w:rsidR="00E94473" w:rsidRPr="00E94473">
        <w:rPr>
          <w:sz w:val="28"/>
          <w:szCs w:val="28"/>
        </w:rPr>
        <w:t>у</w:t>
      </w:r>
      <w:r w:rsidR="00E94473" w:rsidRPr="00E94473">
        <w:rPr>
          <w:sz w:val="28"/>
          <w:szCs w:val="28"/>
        </w:rPr>
        <w:t>смотренном пунктом</w:t>
      </w:r>
      <w:r w:rsidR="00E94473" w:rsidRPr="005407C2">
        <w:rPr>
          <w:sz w:val="28"/>
          <w:szCs w:val="28"/>
        </w:rPr>
        <w:t xml:space="preserve"> 3</w:t>
      </w:r>
      <w:r w:rsidR="00DE455B" w:rsidRPr="005407C2">
        <w:rPr>
          <w:sz w:val="28"/>
          <w:szCs w:val="28"/>
        </w:rPr>
        <w:t>3</w:t>
      </w:r>
      <w:r w:rsidR="00E94473" w:rsidRPr="005407C2">
        <w:rPr>
          <w:sz w:val="28"/>
          <w:szCs w:val="28"/>
        </w:rPr>
        <w:t xml:space="preserve"> настоящего Положе</w:t>
      </w:r>
      <w:r w:rsidR="006D7F52" w:rsidRPr="005407C2">
        <w:rPr>
          <w:sz w:val="28"/>
          <w:szCs w:val="28"/>
        </w:rPr>
        <w:t>ния.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"http://www.consultant.ru/cons/cgi/online.cgi?req=query&amp;REFDOC=202898&amp;REFBASE=LAW&amp;REFPAGE=0&amp;REFTYPE=CDLT_MAIN_BACKREFS&amp;ts=28948148299000129006&amp;lst=0&amp;REFDST=100075" </w:instrText>
      </w:r>
      <w:r w:rsidRPr="00E94473">
        <w:rPr>
          <w:sz w:val="28"/>
          <w:szCs w:val="28"/>
        </w:rPr>
        <w:fldChar w:fldCharType="separate"/>
      </w:r>
    </w:p>
    <w:p w:rsidR="00E94473" w:rsidRPr="006D7F52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27. При оценке соответствия находящегося в эксплуатации помещения установленным в настоящем Положении требованиям проверяется его фа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тическое состояние. При этом проводится оценка степени и категории техн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ческого состояния строительных конструкций и жилого дома в целом, степ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 его огнестойкости, условий обеспечения эвакуации проживающих гра</w:t>
      </w:r>
      <w:r w:rsidR="00E94473" w:rsidRPr="00E94473">
        <w:rPr>
          <w:sz w:val="28"/>
          <w:szCs w:val="28"/>
        </w:rPr>
        <w:t>ж</w:t>
      </w:r>
      <w:r w:rsidR="00E94473" w:rsidRPr="00E94473">
        <w:rPr>
          <w:sz w:val="28"/>
          <w:szCs w:val="28"/>
        </w:rPr>
        <w:t>дан в случае пожара, санитарно-эпидемиологических требований и гигиен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 xml:space="preserve">ческих нормативов. 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"http://www.consultant.ru/cons/cgi/online.cgi?req=query&amp;REFDOC=202898&amp;REFBASE=LAW&amp;REFPAGE=0&amp;REFTYPE=CDLT_MAIN_BACKREFS&amp;ts=4196148299000112445&amp;lst=0&amp;REFDST=100076"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lastRenderedPageBreak/>
        <w:fldChar w:fldCharType="end"/>
      </w:r>
      <w:r w:rsidR="00E94473" w:rsidRPr="00E94473">
        <w:rPr>
          <w:sz w:val="28"/>
          <w:szCs w:val="28"/>
        </w:rPr>
        <w:t>28. Процедура проведения оценки соответствия помещения устано</w:t>
      </w:r>
      <w:r w:rsidR="00E94473" w:rsidRPr="00E94473">
        <w:rPr>
          <w:sz w:val="28"/>
          <w:szCs w:val="28"/>
        </w:rPr>
        <w:t>в</w:t>
      </w:r>
      <w:r w:rsidR="00E94473" w:rsidRPr="00E94473">
        <w:rPr>
          <w:sz w:val="28"/>
          <w:szCs w:val="28"/>
        </w:rPr>
        <w:t>ленным в настоящем Положении требованиям включает: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прием и рассмотрение заявления и прилагаемых к нему обоснов</w:t>
      </w:r>
      <w:r w:rsidR="00E94473" w:rsidRPr="00E94473">
        <w:rPr>
          <w:sz w:val="28"/>
          <w:szCs w:val="28"/>
        </w:rPr>
        <w:t>ы</w:t>
      </w:r>
      <w:r w:rsidR="00E94473" w:rsidRPr="00E94473">
        <w:rPr>
          <w:sz w:val="28"/>
          <w:szCs w:val="28"/>
        </w:rPr>
        <w:t>вающих документов;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"http://www.consultant.ru/cons/cgi/online.cgi?req=query&amp;REFDOC=202898&amp;REFBASE=LAW&amp;REFPAGE=0&amp;REFTYPE=CDLT_MAIN_BACKREFS&amp;ts=23881148299000117690&amp;lst=0&amp;REFDST=3"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определение перечня дополнительных документов (заключения (а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ты) соответствующих органов государственного надзора (контроля), закл</w:t>
      </w:r>
      <w:r w:rsidR="00E94473" w:rsidRPr="00E94473">
        <w:rPr>
          <w:sz w:val="28"/>
          <w:szCs w:val="28"/>
        </w:rPr>
        <w:t>ю</w:t>
      </w:r>
      <w:r w:rsidR="00E94473" w:rsidRPr="00E94473">
        <w:rPr>
          <w:sz w:val="28"/>
          <w:szCs w:val="28"/>
        </w:rPr>
        <w:t>чение проектно-изыскательской организации по результатам обследования элементов ограждающих и несущих конструкций жилого помещения), нео</w:t>
      </w:r>
      <w:r w:rsidR="00E94473" w:rsidRPr="00E94473">
        <w:rPr>
          <w:sz w:val="28"/>
          <w:szCs w:val="28"/>
        </w:rPr>
        <w:t>б</w:t>
      </w:r>
      <w:r w:rsidR="00E94473" w:rsidRPr="00E94473">
        <w:rPr>
          <w:sz w:val="28"/>
          <w:szCs w:val="28"/>
        </w:rPr>
        <w:t>ходимых для принятия решения о признании жилого помещения соответс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вующим (не соответствующим) установленным в настоящем Положении требованиям;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определение состава привлекаемых экспертов, в установленном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рядке аттестованных на право подготовки заключений экспертизы проектной документации и (или) результатов инженерных изысканий, исходя из пр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чин, по которым жилое помещение может быть признано нежилым, либо для оценки возможности признания пригодным для проживания реконструир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ванного ранее нежилого помещения;</w:t>
      </w:r>
    </w:p>
    <w:p w:rsidR="00E94473" w:rsidRPr="00E94473" w:rsidRDefault="005F7DD9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работу комиссии по оценке пригодности (непригодности) жилых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мещений для постоянного проживания;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"http://www.consultant.ru/cons/cgi/online.cgi?req=query&amp;REFDOC=202898&amp;REFBASE=LAW&amp;REFPAGE=0&amp;REFTYPE=CDLT_MAIN_BACKREFS&amp;ts=219148299000127849&amp;lst=0&amp;REFDST=100155"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color w:val="FF0000"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 xml:space="preserve">составление комиссией заключения в порядке, предусмотренном </w:t>
      </w:r>
      <w:r w:rsidR="00E94473" w:rsidRPr="005407C2">
        <w:rPr>
          <w:sz w:val="28"/>
          <w:szCs w:val="28"/>
        </w:rPr>
        <w:t>пунктом 3</w:t>
      </w:r>
      <w:r w:rsidR="00CF70EE" w:rsidRPr="005407C2">
        <w:rPr>
          <w:sz w:val="28"/>
          <w:szCs w:val="28"/>
        </w:rPr>
        <w:t>3</w:t>
      </w:r>
      <w:r w:rsidR="00E94473" w:rsidRPr="005407C2">
        <w:rPr>
          <w:sz w:val="28"/>
          <w:szCs w:val="28"/>
        </w:rPr>
        <w:t xml:space="preserve"> настоящего Положения, по форме согласно приложению № 1 (далее - заключение);</w:t>
      </w:r>
      <w:r w:rsidRPr="005F7DD9">
        <w:rPr>
          <w:color w:val="FF0000"/>
          <w:sz w:val="28"/>
          <w:szCs w:val="28"/>
        </w:rPr>
        <w:fldChar w:fldCharType="begin"/>
      </w:r>
      <w:r w:rsidR="00E94473" w:rsidRPr="005F7DD9">
        <w:rPr>
          <w:color w:val="FF0000"/>
          <w:sz w:val="28"/>
          <w:szCs w:val="28"/>
        </w:rPr>
        <w:instrText xml:space="preserve"> HYPERLINK "http://www.consultant.ru/cons/cgi/online.cgi?req=query&amp;REFDOC=202898&amp;REFBASE=LAW&amp;REFPAGE=0&amp;REFTYPE=CDLT_MAIN_BACKREFS&amp;ts=605514829900015260&amp;lst=0&amp;REFDST=100156" </w:instrText>
      </w:r>
      <w:r w:rsidRPr="005F7DD9">
        <w:rPr>
          <w:color w:val="FF0000"/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5F7DD9">
        <w:rPr>
          <w:color w:val="FF0000"/>
          <w:sz w:val="28"/>
          <w:szCs w:val="28"/>
        </w:rPr>
        <w:fldChar w:fldCharType="end"/>
      </w:r>
      <w:r w:rsidR="005F7DD9" w:rsidRPr="0090154E">
        <w:rPr>
          <w:sz w:val="28"/>
          <w:szCs w:val="28"/>
        </w:rPr>
        <w:t>-</w:t>
      </w:r>
      <w:r w:rsidR="005F7DD9">
        <w:rPr>
          <w:color w:val="FF0000"/>
          <w:sz w:val="28"/>
          <w:szCs w:val="28"/>
        </w:rPr>
        <w:t xml:space="preserve"> </w:t>
      </w:r>
      <w:r w:rsidR="00E94473" w:rsidRPr="00E94473">
        <w:rPr>
          <w:sz w:val="28"/>
          <w:szCs w:val="28"/>
        </w:rPr>
        <w:t>составление акта обследования помещения (в случае принятия коми</w:t>
      </w:r>
      <w:r w:rsidR="00E94473" w:rsidRPr="00E94473">
        <w:rPr>
          <w:sz w:val="28"/>
          <w:szCs w:val="28"/>
        </w:rPr>
        <w:t>с</w:t>
      </w:r>
      <w:r w:rsidR="00E94473" w:rsidRPr="00E94473">
        <w:rPr>
          <w:sz w:val="28"/>
          <w:szCs w:val="28"/>
        </w:rPr>
        <w:t>сией решения о необходимости проведения обследования) и составление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миссией на основании выводов и рекомендаций, указанных в акте, заключ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ния. При этом решение комиссии в части выявления оснований для призн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ния многоквартирного дома аварийным и подлежащим сносу или реконс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рукции может основываться только на результатах, изложенных в заключ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</w:t>
      </w:r>
      <w:proofErr w:type="gramStart"/>
      <w:r w:rsidR="00E94473" w:rsidRPr="00E94473">
        <w:rPr>
          <w:sz w:val="28"/>
          <w:szCs w:val="28"/>
        </w:rPr>
        <w:t>и</w:t>
      </w:r>
      <w:proofErr w:type="gramEnd"/>
      <w:r w:rsidR="00E94473" w:rsidRPr="00E94473">
        <w:rPr>
          <w:sz w:val="28"/>
          <w:szCs w:val="28"/>
        </w:rPr>
        <w:t xml:space="preserve"> специализированной организации, проводящей обследование;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"http://www.consultant.ru/cons/cgi/online.cgi?req=query&amp;REFDOC=202898&amp;REFBASE=LAW&amp;REFPAGE=0&amp;REFTYPE=CDLT_MAIN_BACKREFS&amp;ts=23915148299000131452&amp;lst=0&amp;REFDST=100083" </w:instrText>
      </w:r>
      <w:r w:rsidRPr="00E94473">
        <w:rPr>
          <w:sz w:val="28"/>
          <w:szCs w:val="28"/>
        </w:rPr>
        <w:fldChar w:fldCharType="separate"/>
      </w:r>
    </w:p>
    <w:p w:rsidR="00E94473" w:rsidRPr="0090154E" w:rsidRDefault="00BD7E78" w:rsidP="0090154E">
      <w:pPr>
        <w:ind w:firstLine="709"/>
        <w:jc w:val="both"/>
        <w:rPr>
          <w:color w:val="333333"/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 xml:space="preserve">принятие </w:t>
      </w:r>
      <w:r w:rsidR="0090154E">
        <w:rPr>
          <w:sz w:val="28"/>
          <w:szCs w:val="28"/>
        </w:rPr>
        <w:t>а</w:t>
      </w:r>
      <w:r w:rsidR="005F7DD9">
        <w:rPr>
          <w:sz w:val="28"/>
          <w:szCs w:val="28"/>
        </w:rPr>
        <w:t xml:space="preserve">дминистрацией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90154E">
        <w:rPr>
          <w:color w:val="333333"/>
          <w:sz w:val="28"/>
          <w:szCs w:val="28"/>
        </w:rPr>
        <w:t xml:space="preserve"> сельсовета Лопати</w:t>
      </w:r>
      <w:r w:rsidR="0090154E">
        <w:rPr>
          <w:color w:val="333333"/>
          <w:sz w:val="28"/>
          <w:szCs w:val="28"/>
        </w:rPr>
        <w:t>н</w:t>
      </w:r>
      <w:r w:rsidR="0090154E">
        <w:rPr>
          <w:color w:val="333333"/>
          <w:sz w:val="28"/>
          <w:szCs w:val="28"/>
        </w:rPr>
        <w:t xml:space="preserve">ского района Пензенской области </w:t>
      </w:r>
      <w:r w:rsidR="00E94473" w:rsidRPr="00E94473">
        <w:rPr>
          <w:sz w:val="28"/>
          <w:szCs w:val="28"/>
        </w:rPr>
        <w:t>решения по итогам работы комиссии;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"http://www.consultant.ru/cons/cgi/online.cgi?req=query&amp;REFDOC=202898&amp;REFBASE=LAW&amp;REFPAGE=0&amp;REFTYPE=CDLT_MAIN_BACKREFS&amp;ts=5975148299000127293&amp;lst=0&amp;REFDST=100084" </w:instrText>
      </w:r>
      <w:r w:rsidRPr="00E94473">
        <w:rPr>
          <w:sz w:val="28"/>
          <w:szCs w:val="28"/>
        </w:rPr>
        <w:fldChar w:fldCharType="separate"/>
      </w:r>
    </w:p>
    <w:p w:rsidR="00E94473" w:rsidRPr="006D7F52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5F7DD9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передача по одному экземпляру решения заявителю и собственнику жилого помещения (третий экземпляр остается в деле, сформированном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</w:t>
      </w:r>
      <w:r w:rsidR="006D7F52">
        <w:rPr>
          <w:sz w:val="28"/>
          <w:szCs w:val="28"/>
        </w:rPr>
        <w:t>сией).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"http://www.consultant.ru/cons/cgi/online.cgi?req=query&amp;REFDOC=202898&amp;REFBASE=LAW&amp;REFPAGE=0&amp;REFTYPE=CDLT_MAIN_BACKREFS&amp;ts=6887148299000131592&amp;lst=0&amp;REFDST=4"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29. Для рассмотрения вопроса о пригодности (непригодности)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ния для проживания и признания многоквартирного дома аварийным заяв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 xml:space="preserve">тель представляет в комиссию по месту нахождения жилого </w:t>
      </w:r>
      <w:proofErr w:type="gramStart"/>
      <w:r w:rsidR="00E94473" w:rsidRPr="00E94473">
        <w:rPr>
          <w:sz w:val="28"/>
          <w:szCs w:val="28"/>
        </w:rPr>
        <w:t>помещения</w:t>
      </w:r>
      <w:proofErr w:type="gramEnd"/>
      <w:r w:rsidR="00E94473" w:rsidRPr="00E94473">
        <w:rPr>
          <w:sz w:val="28"/>
          <w:szCs w:val="28"/>
        </w:rPr>
        <w:t xml:space="preserve"> сл</w:t>
      </w:r>
      <w:r w:rsidR="00E94473" w:rsidRPr="00E94473">
        <w:rPr>
          <w:sz w:val="28"/>
          <w:szCs w:val="28"/>
        </w:rPr>
        <w:t>е</w:t>
      </w:r>
      <w:r w:rsidR="005F7DD9">
        <w:rPr>
          <w:sz w:val="28"/>
          <w:szCs w:val="28"/>
        </w:rPr>
        <w:t>дующие документы: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"http://www.consultant.ru/cons/cgi/online.cgi?req=query&amp;REFDOC=202898&amp;REFBASE=LAW&amp;REFPAGE=0&amp;REFTYPE=CDLT_MAIN_BACKREFS&amp;ts=439148299000131241&amp;lst=0&amp;REFDST=5"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</w:t>
      </w:r>
      <w:r w:rsidR="005F7DD9">
        <w:rPr>
          <w:sz w:val="28"/>
          <w:szCs w:val="28"/>
        </w:rPr>
        <w:t>ежащим сносу или реконструкции;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"http://www.consultant.ru/cons/cgi/online.cgi?req=query&amp;REFDOC=202898&amp;REFBASE=LAW&amp;REFPAGE=0&amp;REFTYPE=CDLT_MAIN_BACKREFS&amp;ts=2725614829900018608&amp;lst=0&amp;REFDST=6"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</w:t>
      </w:r>
      <w:r w:rsidR="005F7DD9">
        <w:rPr>
          <w:sz w:val="28"/>
          <w:szCs w:val="28"/>
        </w:rPr>
        <w:t>жимое имущество и сделок с ним;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"http://www.consultant.ru/cons/cgi/online.cgi?req=query&amp;REFDOC=202898&amp;REFBASE=LAW&amp;REFPAGE=0&amp;REFTYPE=CDLT_MAIN_BACKREFS&amp;ts=663148299000128138&amp;lst=0&amp;REFDST=7"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lastRenderedPageBreak/>
        <w:fldChar w:fldCharType="end"/>
      </w:r>
      <w:r w:rsidR="00E94473" w:rsidRPr="00E94473">
        <w:rPr>
          <w:sz w:val="28"/>
          <w:szCs w:val="28"/>
        </w:rPr>
        <w:t>в) в отношении нежилого помещения для признания его в дальнейшем жилым помещением - проект ре</w:t>
      </w:r>
      <w:r w:rsidR="005F7DD9">
        <w:rPr>
          <w:sz w:val="28"/>
          <w:szCs w:val="28"/>
        </w:rPr>
        <w:t>конструкции нежилого помещения;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"http://www.consultant.ru/cons/cgi/online.cgi?req=query&amp;REFDOC=202898&amp;REFBASE=LAW&amp;REFPAGE=0&amp;REFTYPE=CDLT_MAIN_BACKREFS&amp;ts=26207148299000131924&amp;lst=0&amp;REFDST=8"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г) заключение специализированной организации, проводившей обсл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дование многоквартирного дома, - в случае постановки вопроса о признании многоквартирного дома аварийным и подл</w:t>
      </w:r>
      <w:r w:rsidR="005F7DD9">
        <w:rPr>
          <w:sz w:val="28"/>
          <w:szCs w:val="28"/>
        </w:rPr>
        <w:t>ежащим сносу или реконструкции;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"http://www.consultant.ru/cons/cgi/online.cgi?req=query&amp;REFDOC=202898&amp;REFBASE=LAW&amp;REFPAGE=0&amp;REFTYPE=CDLT_MAIN_BACKREFS&amp;ts=21216148299000124590&amp;lst=0&amp;REFDST=9" </w:instrText>
      </w:r>
      <w:r w:rsidRPr="00E94473">
        <w:rPr>
          <w:sz w:val="28"/>
          <w:szCs w:val="28"/>
        </w:rPr>
        <w:fldChar w:fldCharType="separate"/>
      </w:r>
    </w:p>
    <w:p w:rsidR="00E94473" w:rsidRPr="005F7DD9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proofErr w:type="spellStart"/>
      <w:r w:rsidR="00E94473" w:rsidRPr="00E94473">
        <w:rPr>
          <w:sz w:val="28"/>
          <w:szCs w:val="28"/>
        </w:rPr>
        <w:t>д</w:t>
      </w:r>
      <w:proofErr w:type="spellEnd"/>
      <w:r w:rsidR="00E94473" w:rsidRPr="00E94473">
        <w:rPr>
          <w:sz w:val="28"/>
          <w:szCs w:val="28"/>
        </w:rPr>
        <w:t>) заключение проектно-изыскательской организации по результатам обследования элементов ограждающих и несущих конструкций жилого п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мещения - в случае, если предоставление такого заключения является нео</w:t>
      </w:r>
      <w:r w:rsidR="00E94473" w:rsidRPr="00E94473">
        <w:rPr>
          <w:sz w:val="28"/>
          <w:szCs w:val="28"/>
        </w:rPr>
        <w:t>б</w:t>
      </w:r>
      <w:r w:rsidR="00E94473" w:rsidRPr="00E94473">
        <w:rPr>
          <w:sz w:val="28"/>
          <w:szCs w:val="28"/>
        </w:rPr>
        <w:t>ходимым для принятия решения о признании жилого помещения соответс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вующим (не соответствующим) установленным в н</w:t>
      </w:r>
      <w:r w:rsidR="005F7DD9">
        <w:rPr>
          <w:sz w:val="28"/>
          <w:szCs w:val="28"/>
        </w:rPr>
        <w:t>астоящем Положении требованиям;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"http://www.consultant.ru/cons/cgi/online.cgi?req=query&amp;REFDOC=202898&amp;REFBASE=LAW&amp;REFPAGE=0&amp;REFTYPE=CDLT_MAIN_BACKREFS&amp;ts=28987148299000120652&amp;lst=0&amp;REFDST=10" </w:instrText>
      </w:r>
      <w:r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е) заявления, письма, жалобы граждан на неудовлетворительные усл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вия проживания - по усмотрению заявителя.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proofErr w:type="gramStart"/>
      <w:r w:rsidRPr="00E94473">
        <w:rPr>
          <w:sz w:val="28"/>
          <w:szCs w:val="28"/>
        </w:rPr>
        <w:t>Заявитель вправе представить заявление и прилагаемые к нему док</w:t>
      </w:r>
      <w:r w:rsidRPr="00E94473">
        <w:rPr>
          <w:sz w:val="28"/>
          <w:szCs w:val="28"/>
        </w:rPr>
        <w:t>у</w:t>
      </w:r>
      <w:r w:rsidRPr="00E94473">
        <w:rPr>
          <w:sz w:val="28"/>
          <w:szCs w:val="28"/>
        </w:rPr>
        <w:t>менты на бумажном носителе лично или посредством почтового отправления с уведомлением о вручении либо в форме электронных документов с испол</w:t>
      </w:r>
      <w:r w:rsidRPr="00E94473">
        <w:rPr>
          <w:sz w:val="28"/>
          <w:szCs w:val="28"/>
        </w:rPr>
        <w:t>ь</w:t>
      </w:r>
      <w:r w:rsidRPr="00E94473">
        <w:rPr>
          <w:sz w:val="28"/>
          <w:szCs w:val="28"/>
        </w:rPr>
        <w:t>зованием федеральной государственной информационной системы "Единый портал государственных и муниципальных услуг (функций)" (далее - единый портал), регионального портала государственных и муниципальных услуг (при его наличии) или посредством многофункционального центра предо</w:t>
      </w:r>
      <w:r w:rsidRPr="00E94473">
        <w:rPr>
          <w:sz w:val="28"/>
          <w:szCs w:val="28"/>
        </w:rPr>
        <w:t>с</w:t>
      </w:r>
      <w:r w:rsidRPr="00E94473">
        <w:rPr>
          <w:sz w:val="28"/>
          <w:szCs w:val="28"/>
        </w:rPr>
        <w:t>тавления государственных и муниципальных услуг.</w:t>
      </w:r>
      <w:proofErr w:type="gramEnd"/>
    </w:p>
    <w:p w:rsidR="00DE455B" w:rsidRPr="00E94473" w:rsidRDefault="00E94473" w:rsidP="005407C2">
      <w:pPr>
        <w:ind w:firstLine="709"/>
        <w:jc w:val="both"/>
        <w:rPr>
          <w:sz w:val="28"/>
          <w:szCs w:val="28"/>
        </w:rPr>
      </w:pPr>
      <w:proofErr w:type="gramStart"/>
      <w:r w:rsidRPr="00E94473">
        <w:rPr>
          <w:sz w:val="28"/>
          <w:szCs w:val="28"/>
        </w:rPr>
        <w:t>Заявление, подаваемое в форме электронного документа, подписывае</w:t>
      </w:r>
      <w:r w:rsidRPr="00E94473">
        <w:rPr>
          <w:sz w:val="28"/>
          <w:szCs w:val="28"/>
        </w:rPr>
        <w:t>т</w:t>
      </w:r>
      <w:r w:rsidRPr="00E94473">
        <w:rPr>
          <w:sz w:val="28"/>
          <w:szCs w:val="28"/>
        </w:rPr>
        <w:t>ся заявителем простой электронной подписью, а прилагаемые к нему эле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тронные документы должны быть подписаны должностными лицами органов (организаций), выдавших эти документы, усиленной квалифицированной электронной подписью (если законодательством Российской Федерации для подписания таких документов не установлен иной вид электронной подп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си).</w:t>
      </w:r>
      <w:proofErr w:type="gramEnd"/>
    </w:p>
    <w:p w:rsidR="00E94473" w:rsidRPr="00DE455B" w:rsidRDefault="00E94473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t>Заявитель вправе представить в комиссию указанные в пункте 3</w:t>
      </w:r>
      <w:r w:rsidR="00DE455B" w:rsidRPr="00DE455B">
        <w:rPr>
          <w:sz w:val="28"/>
          <w:szCs w:val="28"/>
        </w:rPr>
        <w:t>1</w:t>
      </w:r>
      <w:r w:rsidRPr="00DE455B">
        <w:rPr>
          <w:sz w:val="28"/>
          <w:szCs w:val="28"/>
        </w:rPr>
        <w:t xml:space="preserve"> н</w:t>
      </w:r>
      <w:r w:rsidRPr="00DE455B">
        <w:rPr>
          <w:sz w:val="28"/>
          <w:szCs w:val="28"/>
        </w:rPr>
        <w:t>а</w:t>
      </w:r>
      <w:r w:rsidRPr="00DE455B">
        <w:rPr>
          <w:sz w:val="28"/>
          <w:szCs w:val="28"/>
        </w:rPr>
        <w:t>стоящего Положения документы и информацию по своей инициативе.</w:t>
      </w:r>
      <w:r w:rsidR="00BD7E78" w:rsidRPr="00DE455B">
        <w:rPr>
          <w:sz w:val="28"/>
          <w:szCs w:val="28"/>
        </w:rPr>
        <w:fldChar w:fldCharType="begin"/>
      </w:r>
      <w:r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"http://www.consultant.ru/cons/cgi/online.cgi?req=query&amp;REFDOC=202898&amp;REFBASE=LAW&amp;REFPAGE=0&amp;REFTYPE=CDLT_MAIN_BACKREFS&amp;ts=28968148299000119906&amp;lst=0&amp;REFDST=14" </w:instrText>
      </w:r>
      <w:r w:rsidR="00BD7E78" w:rsidRPr="00DE455B">
        <w:rPr>
          <w:sz w:val="28"/>
          <w:szCs w:val="28"/>
        </w:rPr>
        <w:fldChar w:fldCharType="separate"/>
      </w:r>
    </w:p>
    <w:p w:rsidR="00E94473" w:rsidRPr="00DE455B" w:rsidRDefault="00BD7E78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30. В случае если заявителем выступает орган государственного надз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t xml:space="preserve">ра (контроля), указанный орган представляет в комиссию свое заключение, после </w:t>
      </w:r>
      <w:proofErr w:type="gramStart"/>
      <w:r w:rsidR="00E94473" w:rsidRPr="00DE455B">
        <w:rPr>
          <w:sz w:val="28"/>
          <w:szCs w:val="28"/>
        </w:rPr>
        <w:t>рассмотрения</w:t>
      </w:r>
      <w:proofErr w:type="gramEnd"/>
      <w:r w:rsidR="00E94473" w:rsidRPr="00DE455B">
        <w:rPr>
          <w:sz w:val="28"/>
          <w:szCs w:val="28"/>
        </w:rPr>
        <w:t xml:space="preserve"> которого комиссия предлагает собственнику помещения представить документы, указанные в пункте 29 </w:t>
      </w:r>
      <w:r w:rsidR="005F7DD9" w:rsidRPr="00DE455B">
        <w:rPr>
          <w:sz w:val="28"/>
          <w:szCs w:val="28"/>
        </w:rPr>
        <w:t>настоящего Положения.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"http://www.consultant.ru/cons/cgi/online.cgi?req=query&amp;REFDOC=202898&amp;REFBASE=LAW&amp;REFPAGE=0&amp;REFTYPE=CDLT_MAIN_BACKREFS&amp;ts=17063148299000131964&amp;lst=0&amp;REFDST=15"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BD7E78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3</w:t>
      </w:r>
      <w:r w:rsidR="005F7DD9" w:rsidRPr="00DE455B">
        <w:rPr>
          <w:sz w:val="28"/>
          <w:szCs w:val="28"/>
        </w:rPr>
        <w:t>1</w:t>
      </w:r>
      <w:r w:rsidR="00E94473" w:rsidRPr="00DE455B">
        <w:rPr>
          <w:sz w:val="28"/>
          <w:szCs w:val="28"/>
        </w:rPr>
        <w:t>. Комиссия на основании межведомственных запросов с использов</w:t>
      </w:r>
      <w:r w:rsidR="00E94473" w:rsidRPr="00DE455B">
        <w:rPr>
          <w:sz w:val="28"/>
          <w:szCs w:val="28"/>
        </w:rPr>
        <w:t>а</w:t>
      </w:r>
      <w:r w:rsidR="00E94473" w:rsidRPr="00DE455B">
        <w:rPr>
          <w:sz w:val="28"/>
          <w:szCs w:val="28"/>
        </w:rPr>
        <w:t>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</w:t>
      </w:r>
      <w:r w:rsidR="005F7DD9" w:rsidRPr="00DE455B">
        <w:rPr>
          <w:sz w:val="28"/>
          <w:szCs w:val="28"/>
        </w:rPr>
        <w:t xml:space="preserve"> числе в электронной форме: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"http://www.consultant.ru/cons/cgi/online.cgi?req=query&amp;REFDOC=202898&amp;REFBASE=LAW&amp;REFPAGE=0&amp;REFTYPE=CDLT_MAIN_BACKREFS&amp;ts=1813914829900014909&amp;lst=0&amp;REFDST=16"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BD7E78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а) сведения из Единого государственного реестра прав на недвижимое имущество и сделок с н</w:t>
      </w:r>
      <w:r w:rsidR="005F7DD9" w:rsidRPr="00DE455B">
        <w:rPr>
          <w:sz w:val="28"/>
          <w:szCs w:val="28"/>
        </w:rPr>
        <w:t>им о правах на жилое помещение;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"http://www.consultant.ru/cons/cgi/online.cgi?req=query&amp;REFDOC=202898&amp;REFBASE=LAW&amp;REFPAGE=0&amp;REFTYPE=CDLT_MAIN_BACKREFS&amp;ts=29203148299000123366&amp;lst=0&amp;REFDST=17"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BD7E78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б) технический паспорт жилого помещения, а для нежилы</w:t>
      </w:r>
      <w:r w:rsidR="005F7DD9" w:rsidRPr="00DE455B">
        <w:rPr>
          <w:sz w:val="28"/>
          <w:szCs w:val="28"/>
        </w:rPr>
        <w:t>х помещений - технический план;</w:t>
      </w:r>
      <w:r w:rsidRPr="00DE455B">
        <w:rPr>
          <w:sz w:val="28"/>
          <w:szCs w:val="28"/>
        </w:rPr>
        <w:fldChar w:fldCharType="begin"/>
      </w:r>
      <w:r w:rsidR="00E94473" w:rsidRPr="00DE455B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"http://www.consultant.ru/cons/cgi/online.cgi?req=query&amp;REFDOC=202898&amp;REFBASE=LAW&amp;REFPAGE=0&amp;REFTYPE=CDLT_MAIN_BACKREFS&amp;ts=25149148299000118992&amp;lst=0&amp;REFDST=18" </w:instrText>
      </w:r>
      <w:r w:rsidRPr="00DE455B">
        <w:rPr>
          <w:sz w:val="28"/>
          <w:szCs w:val="28"/>
        </w:rPr>
        <w:fldChar w:fldCharType="separate"/>
      </w:r>
    </w:p>
    <w:p w:rsidR="00E94473" w:rsidRPr="00DE455B" w:rsidRDefault="00BD7E78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fldChar w:fldCharType="end"/>
      </w:r>
      <w:r w:rsidR="00E94473" w:rsidRPr="00DE455B">
        <w:rPr>
          <w:sz w:val="28"/>
          <w:szCs w:val="28"/>
        </w:rPr>
        <w:t>в) заключения (акты) соответствующих органов государственного на</w:t>
      </w:r>
      <w:r w:rsidR="00E94473" w:rsidRPr="00DE455B">
        <w:rPr>
          <w:sz w:val="28"/>
          <w:szCs w:val="28"/>
        </w:rPr>
        <w:t>д</w:t>
      </w:r>
      <w:r w:rsidR="00E94473" w:rsidRPr="00DE455B">
        <w:rPr>
          <w:sz w:val="28"/>
          <w:szCs w:val="28"/>
        </w:rPr>
        <w:t>зора (контроля) в случае, если представление указанных документов призн</w:t>
      </w:r>
      <w:r w:rsidR="00E94473" w:rsidRPr="00DE455B">
        <w:rPr>
          <w:sz w:val="28"/>
          <w:szCs w:val="28"/>
        </w:rPr>
        <w:t>а</w:t>
      </w:r>
      <w:r w:rsidR="00E94473" w:rsidRPr="00DE455B">
        <w:rPr>
          <w:sz w:val="28"/>
          <w:szCs w:val="28"/>
        </w:rPr>
        <w:t>но необходимым для принятия решения о признании жилого помещения с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lastRenderedPageBreak/>
        <w:t>ответствующим (не соответствующим) установленным в настоящем Пол</w:t>
      </w:r>
      <w:r w:rsidR="00E94473" w:rsidRPr="00DE455B">
        <w:rPr>
          <w:sz w:val="28"/>
          <w:szCs w:val="28"/>
        </w:rPr>
        <w:t>о</w:t>
      </w:r>
      <w:r w:rsidR="00E94473" w:rsidRPr="00DE455B">
        <w:rPr>
          <w:sz w:val="28"/>
          <w:szCs w:val="28"/>
        </w:rPr>
        <w:t>жении требованиям.</w:t>
      </w:r>
    </w:p>
    <w:p w:rsidR="00E94473" w:rsidRPr="00DE455B" w:rsidRDefault="00E94473" w:rsidP="005407C2">
      <w:pPr>
        <w:ind w:firstLine="709"/>
        <w:jc w:val="both"/>
        <w:rPr>
          <w:sz w:val="28"/>
          <w:szCs w:val="28"/>
        </w:rPr>
      </w:pPr>
      <w:r w:rsidRPr="00DE455B">
        <w:rPr>
          <w:sz w:val="28"/>
          <w:szCs w:val="28"/>
        </w:rPr>
        <w:t>Комиссия вправе запрашивать эти документы в органах государстве</w:t>
      </w:r>
      <w:r w:rsidRPr="00DE455B">
        <w:rPr>
          <w:sz w:val="28"/>
          <w:szCs w:val="28"/>
        </w:rPr>
        <w:t>н</w:t>
      </w:r>
      <w:r w:rsidRPr="00DE455B">
        <w:rPr>
          <w:sz w:val="28"/>
          <w:szCs w:val="28"/>
        </w:rPr>
        <w:t>ного надзора (контроля), указанных в абзаце пятом пункта 7 настоящего П</w:t>
      </w:r>
      <w:r w:rsidRPr="00DE455B">
        <w:rPr>
          <w:sz w:val="28"/>
          <w:szCs w:val="28"/>
        </w:rPr>
        <w:t>о</w:t>
      </w:r>
      <w:r w:rsidRPr="00DE455B">
        <w:rPr>
          <w:sz w:val="28"/>
          <w:szCs w:val="28"/>
        </w:rPr>
        <w:t>ло</w:t>
      </w:r>
      <w:r w:rsidR="00DE455B">
        <w:rPr>
          <w:sz w:val="28"/>
          <w:szCs w:val="28"/>
        </w:rPr>
        <w:t>жения.</w:t>
      </w:r>
      <w:r w:rsidR="00BD7E78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"http://www.consultant.ru/cons/cgi/online.cgi?req=query&amp;REFDOC=202898&amp;REFBASE=LAW&amp;REFPAGE=0&amp;REFTYPE=CDLT_MAIN_BACKREFS&amp;ts=27734148299000118549&amp;lst=0&amp;REFDST=20"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2</w:t>
      </w:r>
      <w:r w:rsidR="00E94473" w:rsidRPr="00E94473">
        <w:rPr>
          <w:sz w:val="28"/>
          <w:szCs w:val="28"/>
        </w:rPr>
        <w:t xml:space="preserve">. Комиссия рассматривает поступившее заявление или заключение органа государственного надзора (контроля) в течение 30 дней </w:t>
      </w:r>
      <w:proofErr w:type="gramStart"/>
      <w:r w:rsidR="00E94473" w:rsidRPr="00E94473">
        <w:rPr>
          <w:sz w:val="28"/>
          <w:szCs w:val="28"/>
        </w:rPr>
        <w:t>с даты рег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страции</w:t>
      </w:r>
      <w:proofErr w:type="gramEnd"/>
      <w:r w:rsidR="00E94473" w:rsidRPr="00E94473">
        <w:rPr>
          <w:sz w:val="28"/>
          <w:szCs w:val="28"/>
        </w:rPr>
        <w:t xml:space="preserve"> и принимает решение (в виде заключения), указанное в пункте 3</w:t>
      </w:r>
      <w:r w:rsidR="00DE455B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Положения, либо решение о проведении дополнительного обсл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дования оцениваемого помещения.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"http://www.consultant.ru/cons/cgi/online.cgi?req=query&amp;REFDOC=202898&amp;REFBASE=LAW&amp;REFPAGE=0&amp;REFTYPE=CDLT_MAIN_BACKREFS&amp;ts=1263514829900015379&amp;lst=0&amp;REFDST=100092" </w:instrText>
      </w:r>
      <w:r w:rsidRPr="00E94473">
        <w:rPr>
          <w:sz w:val="28"/>
          <w:szCs w:val="28"/>
        </w:rPr>
        <w:fldChar w:fldCharType="separate"/>
      </w:r>
    </w:p>
    <w:p w:rsidR="00E94473" w:rsidRPr="005407C2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5407C2">
        <w:rPr>
          <w:sz w:val="28"/>
          <w:szCs w:val="28"/>
        </w:rPr>
        <w:t>В ходе работы комиссия вправе назначить дополнительные обследов</w:t>
      </w:r>
      <w:r w:rsidR="00E94473" w:rsidRPr="005407C2">
        <w:rPr>
          <w:sz w:val="28"/>
          <w:szCs w:val="28"/>
        </w:rPr>
        <w:t>а</w:t>
      </w:r>
      <w:r w:rsidR="00E94473" w:rsidRPr="005407C2">
        <w:rPr>
          <w:sz w:val="28"/>
          <w:szCs w:val="28"/>
        </w:rPr>
        <w:t>ния и испытания, результаты которых приобщаются к документам, ранее представленным на рассмотрение комиссии.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proofErr w:type="gramStart"/>
      <w:r w:rsidRPr="005407C2">
        <w:rPr>
          <w:sz w:val="28"/>
          <w:szCs w:val="28"/>
        </w:rPr>
        <w:t>В случае непредставления</w:t>
      </w:r>
      <w:r w:rsidRPr="00E94473">
        <w:rPr>
          <w:sz w:val="28"/>
          <w:szCs w:val="28"/>
        </w:rPr>
        <w:t xml:space="preserve"> заявителем документов, предусмотренных пунктом 29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гиональных систем межведомственного электронного взаимодействия к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>миссия возвращает без рассмотрения заявление и соответствующие докуме</w:t>
      </w:r>
      <w:r w:rsidRPr="00E94473">
        <w:rPr>
          <w:sz w:val="28"/>
          <w:szCs w:val="28"/>
        </w:rPr>
        <w:t>н</w:t>
      </w:r>
      <w:r w:rsidRPr="00E94473">
        <w:rPr>
          <w:sz w:val="28"/>
          <w:szCs w:val="28"/>
        </w:rPr>
        <w:t>ты в течение 15 дней со дня истечения срока, предусмотренного абзацем пе</w:t>
      </w:r>
      <w:r w:rsidRPr="00E94473">
        <w:rPr>
          <w:sz w:val="28"/>
          <w:szCs w:val="28"/>
        </w:rPr>
        <w:t>р</w:t>
      </w:r>
      <w:r w:rsidRPr="00E94473">
        <w:rPr>
          <w:sz w:val="28"/>
          <w:szCs w:val="28"/>
        </w:rPr>
        <w:t xml:space="preserve">вым </w:t>
      </w:r>
      <w:r w:rsidR="00914CCC">
        <w:rPr>
          <w:sz w:val="28"/>
          <w:szCs w:val="28"/>
        </w:rPr>
        <w:t>настоящего пункта.</w:t>
      </w:r>
      <w:r w:rsidR="00BD7E78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"http://www.consultant.ru/cons/cgi/online.cgi?req=query&amp;REFDOC=202898&amp;REFBASE=LAW&amp;REFPAGE=0&amp;REFTYPE=CDLT_MAIN_BACKREFS&amp;ts=17617148299000130201&amp;lst=0&amp;REFDST=100160" </w:instrText>
      </w:r>
      <w:r w:rsidR="00BD7E78" w:rsidRPr="00E94473">
        <w:rPr>
          <w:sz w:val="28"/>
          <w:szCs w:val="28"/>
        </w:rPr>
        <w:fldChar w:fldCharType="separate"/>
      </w:r>
      <w:proofErr w:type="gramEnd"/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>. По результатам работы комиссия принимает одно из следующих решений об оценке соответствия помещений и многоквартирных домов уст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новленным в настоящем Положении требованиям: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"http://www.consultant.ru/cons/cgi/online.cgi?req=query&amp;REFDOC=202898&amp;REFBASE=LAW&amp;REFPAGE=0&amp;REFTYPE=CDLT_MAIN_BACKREFS&amp;ts=9014148299000124116&amp;lst=0&amp;REFDST=100162"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914CCC"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помещения подлежащим кап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="00E94473" w:rsidRPr="00E94473">
        <w:rPr>
          <w:sz w:val="28"/>
          <w:szCs w:val="28"/>
        </w:rPr>
        <w:t>непригодным</w:t>
      </w:r>
      <w:proofErr w:type="gramEnd"/>
      <w:r w:rsidR="00E94473" w:rsidRPr="00E94473">
        <w:rPr>
          <w:sz w:val="28"/>
          <w:szCs w:val="28"/>
        </w:rPr>
        <w:t xml:space="preserve"> для проживания;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реконструкции;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 выявлении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сносу;</w:t>
      </w:r>
    </w:p>
    <w:p w:rsidR="00E94473" w:rsidRPr="00E94473" w:rsidRDefault="00914CCC" w:rsidP="005407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473" w:rsidRPr="00E94473">
        <w:rPr>
          <w:sz w:val="28"/>
          <w:szCs w:val="28"/>
        </w:rPr>
        <w:t>об отсутствии оснований для признания многоквартирного дома ав</w:t>
      </w:r>
      <w:r w:rsidR="00E94473" w:rsidRPr="00E94473">
        <w:rPr>
          <w:sz w:val="28"/>
          <w:szCs w:val="28"/>
        </w:rPr>
        <w:t>а</w:t>
      </w:r>
      <w:r w:rsidR="00E94473" w:rsidRPr="00E94473">
        <w:rPr>
          <w:sz w:val="28"/>
          <w:szCs w:val="28"/>
        </w:rPr>
        <w:t>рийным и подлежащим сносу или реконструкции.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</w:t>
      </w:r>
      <w:r w:rsidRPr="00E94473">
        <w:rPr>
          <w:sz w:val="28"/>
          <w:szCs w:val="28"/>
        </w:rPr>
        <w:t>ю</w:t>
      </w:r>
      <w:r w:rsidRPr="00E94473">
        <w:rPr>
          <w:sz w:val="28"/>
          <w:szCs w:val="28"/>
        </w:rPr>
        <w:t>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</w:t>
      </w:r>
      <w:r w:rsidR="00914CCC">
        <w:rPr>
          <w:sz w:val="28"/>
          <w:szCs w:val="28"/>
        </w:rPr>
        <w:t>жить его к заключению.</w:t>
      </w:r>
      <w:r w:rsidR="00BD7E78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"http://www.consultant.ru/cons/cgi/online.cgi?req=query&amp;REFDOC=202898&amp;REFBASE=LAW&amp;REFPAGE=0&amp;REFTYPE=CDLT_MAIN_BACKREFS&amp;ts=205114829900015302&amp;lst=0&amp;REFDST=100100"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lastRenderedPageBreak/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4</w:t>
      </w:r>
      <w:r w:rsidR="00E94473" w:rsidRPr="00E94473">
        <w:rPr>
          <w:sz w:val="28"/>
          <w:szCs w:val="28"/>
        </w:rPr>
        <w:t>. В случае обследования помещения комиссия составляет в 3 экзем</w:t>
      </w:r>
      <w:r w:rsidR="00E94473" w:rsidRPr="00E94473">
        <w:rPr>
          <w:sz w:val="28"/>
          <w:szCs w:val="28"/>
        </w:rPr>
        <w:t>п</w:t>
      </w:r>
      <w:r w:rsidR="00E94473" w:rsidRPr="00E94473">
        <w:rPr>
          <w:sz w:val="28"/>
          <w:szCs w:val="28"/>
        </w:rPr>
        <w:t xml:space="preserve">лярах акт обследования помещения по форме согласно приложению № 2. </w:t>
      </w:r>
    </w:p>
    <w:p w:rsidR="00E94473" w:rsidRPr="0090154E" w:rsidRDefault="00E94473" w:rsidP="0090154E">
      <w:pPr>
        <w:ind w:firstLine="709"/>
        <w:jc w:val="both"/>
        <w:rPr>
          <w:color w:val="333333"/>
          <w:sz w:val="28"/>
          <w:szCs w:val="28"/>
        </w:rPr>
      </w:pPr>
      <w:proofErr w:type="gramStart"/>
      <w:r w:rsidRPr="00E94473">
        <w:rPr>
          <w:sz w:val="28"/>
          <w:szCs w:val="28"/>
        </w:rPr>
        <w:t xml:space="preserve">На основании полученного заключения </w:t>
      </w:r>
      <w:r w:rsidR="0090154E">
        <w:rPr>
          <w:sz w:val="28"/>
          <w:szCs w:val="28"/>
        </w:rPr>
        <w:t>а</w:t>
      </w:r>
      <w:r w:rsidR="00914CCC">
        <w:rPr>
          <w:sz w:val="28"/>
          <w:szCs w:val="28"/>
        </w:rPr>
        <w:t xml:space="preserve">дминистрация </w:t>
      </w:r>
      <w:proofErr w:type="spellStart"/>
      <w:r w:rsidR="00E63DA7">
        <w:rPr>
          <w:color w:val="333333"/>
          <w:sz w:val="28"/>
          <w:szCs w:val="28"/>
        </w:rPr>
        <w:t>Старокарл</w:t>
      </w:r>
      <w:r w:rsidR="00E63DA7">
        <w:rPr>
          <w:color w:val="333333"/>
          <w:sz w:val="28"/>
          <w:szCs w:val="28"/>
        </w:rPr>
        <w:t>ы</w:t>
      </w:r>
      <w:r w:rsidR="00E63DA7">
        <w:rPr>
          <w:color w:val="333333"/>
          <w:sz w:val="28"/>
          <w:szCs w:val="28"/>
        </w:rPr>
        <w:t>ганского</w:t>
      </w:r>
      <w:proofErr w:type="spellEnd"/>
      <w:r w:rsidR="0090154E">
        <w:rPr>
          <w:color w:val="333333"/>
          <w:sz w:val="28"/>
          <w:szCs w:val="28"/>
        </w:rPr>
        <w:t xml:space="preserve"> сельсовета Лопатинского района Пензенской области </w:t>
      </w:r>
      <w:r w:rsidRPr="00E94473">
        <w:rPr>
          <w:sz w:val="28"/>
          <w:szCs w:val="28"/>
        </w:rPr>
        <w:t xml:space="preserve"> в течение 30 дней со дня получения заключения в установленном им порядке принимает решение, предусмотренное абзацем пятым пункта 7 настоящего Положения, и издает распоряжение с указанием о дальнейшем использовании помещ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ния, сроках отселения физических и юридических лиц в случае признания дома авари</w:t>
      </w:r>
      <w:r w:rsidRPr="00E94473">
        <w:rPr>
          <w:sz w:val="28"/>
          <w:szCs w:val="28"/>
        </w:rPr>
        <w:t>й</w:t>
      </w:r>
      <w:r w:rsidRPr="00E94473">
        <w:rPr>
          <w:sz w:val="28"/>
          <w:szCs w:val="28"/>
        </w:rPr>
        <w:t>ным и подлежащим сносу или реконструкции или о признании</w:t>
      </w:r>
      <w:proofErr w:type="gramEnd"/>
      <w:r w:rsidRPr="00E94473">
        <w:rPr>
          <w:sz w:val="28"/>
          <w:szCs w:val="28"/>
        </w:rPr>
        <w:t xml:space="preserve"> необходим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>сти проведения ремонтно-восстановительных работ.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5</w:t>
      </w:r>
      <w:r w:rsidRPr="00E94473">
        <w:rPr>
          <w:sz w:val="28"/>
          <w:szCs w:val="28"/>
        </w:rPr>
        <w:t>. В случае признания многоквартирного дома аварийным и подл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 xml:space="preserve">жащим сносу договоры найма и аренды жилых помещений расторгаются в соответствии с законодательством. 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Договоры на жилые помещения, признанные непригодными для пр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 xml:space="preserve">живания, могут быть расторгнуты по требованию любой из сторон договора в судебном порядке в соответствии с законодательством. </w:t>
      </w:r>
    </w:p>
    <w:p w:rsidR="00E94473" w:rsidRPr="00E94473" w:rsidRDefault="00E94473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6</w:t>
      </w:r>
      <w:r w:rsidRPr="00E94473">
        <w:rPr>
          <w:sz w:val="28"/>
          <w:szCs w:val="28"/>
        </w:rPr>
        <w:t xml:space="preserve">. </w:t>
      </w:r>
      <w:proofErr w:type="gramStart"/>
      <w:r w:rsidRPr="00E94473">
        <w:rPr>
          <w:sz w:val="28"/>
          <w:szCs w:val="28"/>
        </w:rPr>
        <w:t>Комиссия в 5-дневный срок со дня принятия решения, предусмо</w:t>
      </w:r>
      <w:r w:rsidRPr="00E94473">
        <w:rPr>
          <w:sz w:val="28"/>
          <w:szCs w:val="28"/>
        </w:rPr>
        <w:t>т</w:t>
      </w:r>
      <w:r w:rsidRPr="00E94473">
        <w:rPr>
          <w:sz w:val="28"/>
          <w:szCs w:val="28"/>
        </w:rPr>
        <w:t>ренного пунктом 35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онно-телекоммуникационной сети "Интернет", включая единый портал или региональный портал государственных и муниципальных услуг (при его н</w:t>
      </w:r>
      <w:r w:rsidRPr="00E94473">
        <w:rPr>
          <w:sz w:val="28"/>
          <w:szCs w:val="28"/>
        </w:rPr>
        <w:t>а</w:t>
      </w:r>
      <w:r w:rsidRPr="00E94473">
        <w:rPr>
          <w:sz w:val="28"/>
          <w:szCs w:val="28"/>
        </w:rPr>
        <w:t>личии), по 1 экземпляру распоряжения и заключения комиссии заявителю, а также в случае признания жилого помещения непригодным</w:t>
      </w:r>
      <w:proofErr w:type="gramEnd"/>
      <w:r w:rsidRPr="00E94473">
        <w:rPr>
          <w:sz w:val="28"/>
          <w:szCs w:val="28"/>
        </w:rPr>
        <w:t xml:space="preserve"> для проживания и многоквартирного дома аварийным и подлежащим сносу или реконстру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ции - в орган государственного жилищного надзора (муниципального ж</w:t>
      </w:r>
      <w:r w:rsidRPr="00E94473">
        <w:rPr>
          <w:sz w:val="28"/>
          <w:szCs w:val="28"/>
        </w:rPr>
        <w:t>и</w:t>
      </w:r>
      <w:r w:rsidRPr="00E94473">
        <w:rPr>
          <w:sz w:val="28"/>
          <w:szCs w:val="28"/>
        </w:rPr>
        <w:t>лищного контроля) по месту нахождения такого помещения или дома.</w:t>
      </w:r>
    </w:p>
    <w:p w:rsidR="00E94473" w:rsidRPr="00914CCC" w:rsidRDefault="00E94473" w:rsidP="005407C2">
      <w:pPr>
        <w:ind w:firstLine="709"/>
        <w:jc w:val="both"/>
        <w:rPr>
          <w:sz w:val="28"/>
          <w:szCs w:val="28"/>
        </w:rPr>
      </w:pPr>
      <w:proofErr w:type="gramStart"/>
      <w:r w:rsidRPr="00E94473">
        <w:rPr>
          <w:sz w:val="28"/>
          <w:szCs w:val="28"/>
        </w:rPr>
        <w:t>В случае выявления оснований для признания жилого помещения н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пригодным для проживания вследствие наличия вредного воздействия фа</w:t>
      </w:r>
      <w:r w:rsidRPr="00E94473">
        <w:rPr>
          <w:sz w:val="28"/>
          <w:szCs w:val="28"/>
        </w:rPr>
        <w:t>к</w:t>
      </w:r>
      <w:r w:rsidRPr="00E94473">
        <w:rPr>
          <w:sz w:val="28"/>
          <w:szCs w:val="28"/>
        </w:rPr>
        <w:t>торов среды обитания, представляющих особую опасность для жизни и зд</w:t>
      </w:r>
      <w:r w:rsidRPr="00E94473">
        <w:rPr>
          <w:sz w:val="28"/>
          <w:szCs w:val="28"/>
        </w:rPr>
        <w:t>о</w:t>
      </w:r>
      <w:r w:rsidRPr="00E94473">
        <w:rPr>
          <w:sz w:val="28"/>
          <w:szCs w:val="28"/>
        </w:rPr>
        <w:t xml:space="preserve">ровья человека, либо представляющих угрозу разрушения здания по причине его аварийного состояния, решение, предусмотренное </w:t>
      </w:r>
      <w:r w:rsidR="00914CCC">
        <w:rPr>
          <w:sz w:val="28"/>
          <w:szCs w:val="28"/>
        </w:rPr>
        <w:t>пунктом 33</w:t>
      </w:r>
      <w:r w:rsidRPr="00E94473">
        <w:rPr>
          <w:sz w:val="28"/>
          <w:szCs w:val="28"/>
        </w:rPr>
        <w:t xml:space="preserve"> настоящ</w:t>
      </w:r>
      <w:r w:rsidRPr="00E94473">
        <w:rPr>
          <w:sz w:val="28"/>
          <w:szCs w:val="28"/>
        </w:rPr>
        <w:t>е</w:t>
      </w:r>
      <w:r w:rsidRPr="00E94473">
        <w:rPr>
          <w:sz w:val="28"/>
          <w:szCs w:val="28"/>
        </w:rPr>
        <w:t>го Положения, направляется в орган местного самоуправления, собственнику жилья и заявителю не позднее рабочего дня, следующего за днем оформл</w:t>
      </w:r>
      <w:r w:rsidRPr="00E94473">
        <w:rPr>
          <w:sz w:val="28"/>
          <w:szCs w:val="28"/>
        </w:rPr>
        <w:t>е</w:t>
      </w:r>
      <w:r w:rsidR="00914CCC">
        <w:rPr>
          <w:sz w:val="28"/>
          <w:szCs w:val="28"/>
        </w:rPr>
        <w:t>ния решения.</w:t>
      </w:r>
      <w:r w:rsidR="00BD7E78" w:rsidRPr="00E94473">
        <w:rPr>
          <w:sz w:val="28"/>
          <w:szCs w:val="28"/>
        </w:rPr>
        <w:fldChar w:fldCharType="begin"/>
      </w:r>
      <w:r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"http://www.consultant.ru/cons/cgi/online.cgi?req=query&amp;REFDOC=202898&amp;REFBASE=LAW&amp;REFPAGE=0&amp;REFTYPE=CDLT_MAIN_BACKREFS&amp;ts=22420148299000124396&amp;lst=0&amp;REFDST=100170" </w:instrText>
      </w:r>
      <w:r w:rsidR="00BD7E78" w:rsidRPr="00E94473">
        <w:rPr>
          <w:sz w:val="28"/>
          <w:szCs w:val="28"/>
        </w:rPr>
        <w:fldChar w:fldCharType="separate"/>
      </w:r>
      <w:proofErr w:type="gramEnd"/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5F7DD9">
        <w:rPr>
          <w:sz w:val="28"/>
          <w:szCs w:val="28"/>
        </w:rPr>
        <w:t>7</w:t>
      </w:r>
      <w:r w:rsidR="00E94473" w:rsidRPr="00E94473">
        <w:rPr>
          <w:sz w:val="28"/>
          <w:szCs w:val="28"/>
        </w:rPr>
        <w:t>. Решение органа местного самоуправления, заключение, предусмо</w:t>
      </w:r>
      <w:r w:rsidR="00E94473" w:rsidRPr="00E94473">
        <w:rPr>
          <w:sz w:val="28"/>
          <w:szCs w:val="28"/>
        </w:rPr>
        <w:t>т</w:t>
      </w:r>
      <w:r w:rsidR="00E94473" w:rsidRPr="00E94473">
        <w:rPr>
          <w:sz w:val="28"/>
          <w:szCs w:val="28"/>
        </w:rPr>
        <w:t>ренное пунктом 3</w:t>
      </w:r>
      <w:r w:rsidR="00914CCC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Положения, могут быть обжалованы заинт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ресованными лицами в судебном порядке.</w:t>
      </w:r>
    </w:p>
    <w:p w:rsidR="00E94473" w:rsidRPr="00E94473" w:rsidRDefault="00E94473" w:rsidP="005407C2">
      <w:pPr>
        <w:rPr>
          <w:sz w:val="28"/>
          <w:szCs w:val="28"/>
        </w:rPr>
      </w:pPr>
    </w:p>
    <w:p w:rsidR="00E94473" w:rsidRPr="005407C2" w:rsidRDefault="00E94473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V. Использование дополнительной информации</w:t>
      </w:r>
    </w:p>
    <w:p w:rsidR="00E94473" w:rsidRPr="005407C2" w:rsidRDefault="00914CCC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для принятия решения</w:t>
      </w:r>
      <w:r w:rsidR="00BD7E78"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"http://www.consultant.ru/cons/cgi/online.cgi?req=query&amp;REFDOC=202898&amp;REFBASE=LAW&amp;REFPAGE=0&amp;REFTYPE=CDLT_MAIN_BACKREFS&amp;ts=122214829900012949&amp;lst=0&amp;REFDST=100108" </w:instrText>
      </w:r>
      <w:r w:rsidR="00BD7E78" w:rsidRPr="00E94473">
        <w:rPr>
          <w:sz w:val="28"/>
          <w:szCs w:val="28"/>
        </w:rPr>
        <w:fldChar w:fldCharType="separate"/>
      </w:r>
    </w:p>
    <w:p w:rsidR="00E94473" w:rsidRPr="00FA2C2F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E94473" w:rsidRPr="00E94473">
        <w:rPr>
          <w:sz w:val="28"/>
          <w:szCs w:val="28"/>
        </w:rPr>
        <w:t>3</w:t>
      </w:r>
      <w:r w:rsidR="00914CCC">
        <w:rPr>
          <w:sz w:val="28"/>
          <w:szCs w:val="28"/>
        </w:rPr>
        <w:t>8</w:t>
      </w:r>
      <w:r w:rsidR="00E94473" w:rsidRPr="00E94473">
        <w:rPr>
          <w:sz w:val="28"/>
          <w:szCs w:val="28"/>
        </w:rPr>
        <w:t xml:space="preserve">. </w:t>
      </w:r>
      <w:proofErr w:type="gramStart"/>
      <w:r w:rsidR="00E94473" w:rsidRPr="00E94473">
        <w:rPr>
          <w:sz w:val="28"/>
          <w:szCs w:val="28"/>
        </w:rPr>
        <w:t>В случае проведения капитального ремонта, реконструкции или п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репланировки жилого помещения в соответствии с решением, принятым на основании указанного в пункте 3</w:t>
      </w:r>
      <w:r w:rsidR="00FA2C2F">
        <w:rPr>
          <w:sz w:val="28"/>
          <w:szCs w:val="28"/>
        </w:rPr>
        <w:t>3</w:t>
      </w:r>
      <w:r w:rsidR="00E94473" w:rsidRPr="00E94473">
        <w:rPr>
          <w:sz w:val="28"/>
          <w:szCs w:val="28"/>
        </w:rPr>
        <w:t xml:space="preserve"> настоящего Положения заключения,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миссия в месячный срок после уведомления собственником жилого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lastRenderedPageBreak/>
        <w:t>ния или уполномоченным им лицом об их завершении проводит осмотр ж</w:t>
      </w:r>
      <w:r w:rsidR="00E94473" w:rsidRPr="00E94473">
        <w:rPr>
          <w:sz w:val="28"/>
          <w:szCs w:val="28"/>
        </w:rPr>
        <w:t>и</w:t>
      </w:r>
      <w:r w:rsidR="00E94473" w:rsidRPr="00E94473">
        <w:rPr>
          <w:sz w:val="28"/>
          <w:szCs w:val="28"/>
        </w:rPr>
        <w:t>лого помещения, составляет акт обследования и принимает соответствующее решение, которое доводит до заинтересованных лиц.</w:t>
      </w:r>
      <w:r w:rsidRPr="00E94473">
        <w:rPr>
          <w:sz w:val="28"/>
          <w:szCs w:val="28"/>
        </w:rPr>
        <w:fldChar w:fldCharType="begin"/>
      </w:r>
      <w:r w:rsidR="00E94473" w:rsidRPr="00E94473">
        <w:rPr>
          <w:sz w:val="28"/>
          <w:szCs w:val="28"/>
        </w:rPr>
        <w:instrText xml:space="preserve"> HYPERLINK "http://www.consultant.ru/cons/cgi/online.cgi?req=query&amp;REFDOC=202898&amp;REFBASE=LAW&amp;REFPAGE=0&amp;REFTYPE=CDLT_MAIN_BACKREFS&amp;ts=2738014829900016943&amp;lst=0&amp;REFDST=100173" </w:instrText>
      </w:r>
      <w:r w:rsidRPr="00E94473">
        <w:rPr>
          <w:sz w:val="28"/>
          <w:szCs w:val="28"/>
        </w:rPr>
        <w:fldChar w:fldCharType="separate"/>
      </w:r>
      <w:proofErr w:type="gramEnd"/>
    </w:p>
    <w:p w:rsidR="00E94473" w:rsidRPr="00E94473" w:rsidRDefault="00BD7E78" w:rsidP="005407C2">
      <w:pPr>
        <w:ind w:firstLine="709"/>
        <w:jc w:val="both"/>
        <w:rPr>
          <w:sz w:val="28"/>
          <w:szCs w:val="28"/>
        </w:rPr>
      </w:pPr>
      <w:r w:rsidRPr="00E94473">
        <w:rPr>
          <w:sz w:val="28"/>
          <w:szCs w:val="28"/>
        </w:rPr>
        <w:fldChar w:fldCharType="end"/>
      </w:r>
      <w:r w:rsidR="00914CCC">
        <w:rPr>
          <w:sz w:val="28"/>
          <w:szCs w:val="28"/>
        </w:rPr>
        <w:t>39</w:t>
      </w:r>
      <w:r w:rsidR="00E94473" w:rsidRPr="00E94473">
        <w:rPr>
          <w:sz w:val="28"/>
          <w:szCs w:val="28"/>
        </w:rPr>
        <w:t xml:space="preserve">. </w:t>
      </w:r>
      <w:proofErr w:type="gramStart"/>
      <w:r w:rsidR="00E94473" w:rsidRPr="00E94473">
        <w:rPr>
          <w:sz w:val="28"/>
          <w:szCs w:val="28"/>
        </w:rPr>
        <w:t>Отдельные занимаемые инвалидами жилые помещения (комната, квартира) могут быть признаны комиссией непригодными для проживания граждан и членов их семей на основании заключения об отсутствии возмо</w:t>
      </w:r>
      <w:r w:rsidR="00E94473" w:rsidRPr="00E94473">
        <w:rPr>
          <w:sz w:val="28"/>
          <w:szCs w:val="28"/>
        </w:rPr>
        <w:t>ж</w:t>
      </w:r>
      <w:r w:rsidR="00E94473" w:rsidRPr="00E94473">
        <w:rPr>
          <w:sz w:val="28"/>
          <w:szCs w:val="28"/>
        </w:rPr>
        <w:t>ности приспособления жилого помещения инвалида и общего имущества в многоквартирном доме, в котором проживает инвалид, с учетом потребн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стей инвалида и обеспечения условий их доступности для инвалида, вын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сенного в соответствии с пунктом 20 Правил обеспечения условий доступн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сти</w:t>
      </w:r>
      <w:proofErr w:type="gramEnd"/>
      <w:r w:rsidR="00E94473" w:rsidRPr="00E94473">
        <w:rPr>
          <w:sz w:val="28"/>
          <w:szCs w:val="28"/>
        </w:rPr>
        <w:t xml:space="preserve"> для инвалидов жилых помещений и общего имущества в многокварти</w:t>
      </w:r>
      <w:r w:rsidR="00E94473" w:rsidRPr="00E94473">
        <w:rPr>
          <w:sz w:val="28"/>
          <w:szCs w:val="28"/>
        </w:rPr>
        <w:t>р</w:t>
      </w:r>
      <w:r w:rsidR="00E94473" w:rsidRPr="00E94473">
        <w:rPr>
          <w:sz w:val="28"/>
          <w:szCs w:val="28"/>
        </w:rPr>
        <w:t>ном доме, утвержденных постановлением Правительства Российской Фед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рации от 9 июля 2016 г. N 649 "О мерах по приспособлению жилых помещ</w:t>
      </w:r>
      <w:r w:rsidR="00E94473" w:rsidRPr="00E94473">
        <w:rPr>
          <w:sz w:val="28"/>
          <w:szCs w:val="28"/>
        </w:rPr>
        <w:t>е</w:t>
      </w:r>
      <w:r w:rsidR="00E94473" w:rsidRPr="00E94473">
        <w:rPr>
          <w:sz w:val="28"/>
          <w:szCs w:val="28"/>
        </w:rPr>
        <w:t>ний и общего имущества в многоквартирном доме с учетом потребностей инвалидов". Комиссия оформляет в 3 экземплярах заключение о признании жилого помещения непригодным для проживания указанных граждан по форме согласно приложению № 1 к настоящему Положению и в 5-дневный срок направляет 1 экземпляр в орган местного самоуправления, второй э</w:t>
      </w:r>
      <w:r w:rsidR="00E94473" w:rsidRPr="00E94473">
        <w:rPr>
          <w:sz w:val="28"/>
          <w:szCs w:val="28"/>
        </w:rPr>
        <w:t>к</w:t>
      </w:r>
      <w:r w:rsidR="00E94473" w:rsidRPr="00E94473">
        <w:rPr>
          <w:sz w:val="28"/>
          <w:szCs w:val="28"/>
        </w:rPr>
        <w:t>земпляр заявителю (третий экземпляр остается в деле, сформированном к</w:t>
      </w:r>
      <w:r w:rsidR="00E94473" w:rsidRPr="00E94473">
        <w:rPr>
          <w:sz w:val="28"/>
          <w:szCs w:val="28"/>
        </w:rPr>
        <w:t>о</w:t>
      </w:r>
      <w:r w:rsidR="00E94473" w:rsidRPr="00E94473">
        <w:rPr>
          <w:sz w:val="28"/>
          <w:szCs w:val="28"/>
        </w:rPr>
        <w:t>миссией).</w:t>
      </w:r>
    </w:p>
    <w:p w:rsidR="00E94473" w:rsidRPr="00BA487D" w:rsidRDefault="00E94473" w:rsidP="005407C2">
      <w:r w:rsidRPr="00BA487D">
        <w:t> </w:t>
      </w:r>
    </w:p>
    <w:p w:rsidR="00E94473" w:rsidRPr="005407C2" w:rsidRDefault="00E94473" w:rsidP="005407C2">
      <w:pPr>
        <w:jc w:val="center"/>
        <w:rPr>
          <w:b/>
        </w:rPr>
      </w:pPr>
    </w:p>
    <w:p w:rsidR="00FA2C2F" w:rsidRPr="005407C2" w:rsidRDefault="00FA2C2F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VI. Порядок признания садового дома жилым домом</w:t>
      </w:r>
    </w:p>
    <w:p w:rsidR="00FA2C2F" w:rsidRPr="005407C2" w:rsidRDefault="00FA2C2F" w:rsidP="005407C2">
      <w:pPr>
        <w:jc w:val="center"/>
        <w:rPr>
          <w:b/>
          <w:sz w:val="28"/>
          <w:szCs w:val="28"/>
        </w:rPr>
      </w:pPr>
      <w:r w:rsidRPr="005407C2">
        <w:rPr>
          <w:b/>
          <w:sz w:val="28"/>
          <w:szCs w:val="28"/>
        </w:rPr>
        <w:t>и жилого дома садовым домом</w:t>
      </w:r>
    </w:p>
    <w:p w:rsidR="00FA2C2F" w:rsidRPr="0090154E" w:rsidRDefault="00FA2C2F" w:rsidP="0090154E">
      <w:pPr>
        <w:ind w:firstLine="709"/>
        <w:jc w:val="both"/>
        <w:rPr>
          <w:color w:val="333333"/>
          <w:sz w:val="28"/>
          <w:szCs w:val="28"/>
        </w:rPr>
      </w:pPr>
      <w:bookmarkStart w:id="6" w:name="dst100194"/>
      <w:bookmarkEnd w:id="6"/>
      <w:r>
        <w:rPr>
          <w:sz w:val="28"/>
          <w:szCs w:val="28"/>
        </w:rPr>
        <w:t>40</w:t>
      </w:r>
      <w:r w:rsidRPr="00FA2C2F">
        <w:rPr>
          <w:sz w:val="28"/>
          <w:szCs w:val="28"/>
        </w:rPr>
        <w:t>. Садовый дом признается жилым домом и жилой дом - садовым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мом на основании решения </w:t>
      </w:r>
      <w:r w:rsidR="0090154E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proofErr w:type="spellStart"/>
      <w:r w:rsidR="00E63DA7">
        <w:rPr>
          <w:color w:val="333333"/>
          <w:sz w:val="28"/>
          <w:szCs w:val="28"/>
        </w:rPr>
        <w:t>Старокарлыганского</w:t>
      </w:r>
      <w:proofErr w:type="spellEnd"/>
      <w:r w:rsidR="0090154E">
        <w:rPr>
          <w:color w:val="333333"/>
          <w:sz w:val="28"/>
          <w:szCs w:val="28"/>
        </w:rPr>
        <w:t xml:space="preserve"> сельсовета Лоп</w:t>
      </w:r>
      <w:r w:rsidR="0090154E">
        <w:rPr>
          <w:color w:val="333333"/>
          <w:sz w:val="28"/>
          <w:szCs w:val="28"/>
        </w:rPr>
        <w:t>а</w:t>
      </w:r>
      <w:r w:rsidR="0090154E">
        <w:rPr>
          <w:color w:val="333333"/>
          <w:sz w:val="28"/>
          <w:szCs w:val="28"/>
        </w:rPr>
        <w:t>тинского района Пензенской области</w:t>
      </w:r>
      <w:r w:rsidRPr="00FA2C2F">
        <w:rPr>
          <w:sz w:val="28"/>
          <w:szCs w:val="28"/>
        </w:rPr>
        <w:t>, в границах которого расположен сад</w:t>
      </w:r>
      <w:r w:rsidRPr="00FA2C2F">
        <w:rPr>
          <w:sz w:val="28"/>
          <w:szCs w:val="28"/>
        </w:rPr>
        <w:t>о</w:t>
      </w:r>
      <w:r w:rsidR="0090154E">
        <w:rPr>
          <w:sz w:val="28"/>
          <w:szCs w:val="28"/>
        </w:rPr>
        <w:t>вый дом или жилой дом</w:t>
      </w:r>
      <w:r w:rsidRPr="00FA2C2F">
        <w:rPr>
          <w:sz w:val="28"/>
          <w:szCs w:val="28"/>
        </w:rPr>
        <w:t>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7" w:name="dst100195"/>
      <w:bookmarkEnd w:id="7"/>
      <w:r>
        <w:rPr>
          <w:sz w:val="28"/>
          <w:szCs w:val="28"/>
        </w:rPr>
        <w:t>41</w:t>
      </w:r>
      <w:r w:rsidRPr="00FA2C2F">
        <w:rPr>
          <w:sz w:val="28"/>
          <w:szCs w:val="28"/>
        </w:rPr>
        <w:t>. Для признания садового дома жилым домом и жилого дома сад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вым домом собственник садового дома или жилого дома (далее в настоящем разделе - заявитель) представляет в </w:t>
      </w:r>
      <w:r w:rsidR="0090154E">
        <w:rPr>
          <w:sz w:val="28"/>
          <w:szCs w:val="28"/>
        </w:rPr>
        <w:t>а</w:t>
      </w:r>
      <w:r>
        <w:rPr>
          <w:sz w:val="28"/>
          <w:szCs w:val="28"/>
        </w:rPr>
        <w:t>дминистрацию</w:t>
      </w:r>
      <w:r w:rsidRPr="00FA2C2F">
        <w:rPr>
          <w:sz w:val="28"/>
          <w:szCs w:val="28"/>
        </w:rPr>
        <w:t xml:space="preserve"> непосредственно либо через многофункциональный центр предоставления государственных и м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ниципальных услуг (далее - многофункциональный центр):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8" w:name="dst100196"/>
      <w:bookmarkEnd w:id="8"/>
      <w:proofErr w:type="gramStart"/>
      <w:r w:rsidRPr="00FA2C2F">
        <w:rPr>
          <w:sz w:val="28"/>
          <w:szCs w:val="28"/>
        </w:rPr>
        <w:t>а) заявление о признании садового дома жилым домом или жилого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ма садовым домом (далее - заявление), в котором указываются кадастровый номер садового дома или жилого дома и кадастровый номер земельного уч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смотренных настоящим Положением</w:t>
      </w:r>
      <w:proofErr w:type="gramEnd"/>
      <w:r w:rsidRPr="00FA2C2F">
        <w:rPr>
          <w:sz w:val="28"/>
          <w:szCs w:val="28"/>
        </w:rPr>
        <w:t xml:space="preserve"> документов (почтовое отправление с уведомлением о вручении, электронная почта, получение лично в мног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функциональном центре, получение лично в уполномоченном органе местн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го самоуправления);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9" w:name="dst100197"/>
      <w:bookmarkEnd w:id="9"/>
      <w:proofErr w:type="gramStart"/>
      <w:r w:rsidRPr="00FA2C2F">
        <w:rPr>
          <w:sz w:val="28"/>
          <w:szCs w:val="28"/>
        </w:rPr>
        <w:t>б) выписку из Единого государственного реестра недвижимости об о</w:t>
      </w:r>
      <w:r w:rsidRPr="00FA2C2F">
        <w:rPr>
          <w:sz w:val="28"/>
          <w:szCs w:val="28"/>
        </w:rPr>
        <w:t>с</w:t>
      </w:r>
      <w:r w:rsidRPr="00FA2C2F">
        <w:rPr>
          <w:sz w:val="28"/>
          <w:szCs w:val="28"/>
        </w:rPr>
        <w:t>новных характеристиках и зарегистрированных правах на объект недвиж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lastRenderedPageBreak/>
        <w:t>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</w:t>
      </w:r>
      <w:proofErr w:type="gramEnd"/>
      <w:r w:rsidRPr="00FA2C2F">
        <w:rPr>
          <w:sz w:val="28"/>
          <w:szCs w:val="28"/>
        </w:rPr>
        <w:t xml:space="preserve"> государственном </w:t>
      </w:r>
      <w:proofErr w:type="gramStart"/>
      <w:r w:rsidRPr="00FA2C2F">
        <w:rPr>
          <w:sz w:val="28"/>
          <w:szCs w:val="28"/>
        </w:rPr>
        <w:t>реестре</w:t>
      </w:r>
      <w:proofErr w:type="gramEnd"/>
      <w:r w:rsidRPr="00FA2C2F">
        <w:rPr>
          <w:sz w:val="28"/>
          <w:szCs w:val="28"/>
        </w:rPr>
        <w:t xml:space="preserve"> недвижимости, или нотариально заверенную копию такого документа;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0" w:name="dst100198"/>
      <w:bookmarkEnd w:id="10"/>
      <w:proofErr w:type="gramStart"/>
      <w:r w:rsidRPr="00FA2C2F">
        <w:rPr>
          <w:sz w:val="28"/>
          <w:szCs w:val="28"/>
        </w:rPr>
        <w:t>в) заключение по обследованию технического состояния объекта, по</w:t>
      </w:r>
      <w:r w:rsidRPr="00FA2C2F">
        <w:rPr>
          <w:sz w:val="28"/>
          <w:szCs w:val="28"/>
        </w:rPr>
        <w:t>д</w:t>
      </w:r>
      <w:r w:rsidRPr="00FA2C2F">
        <w:rPr>
          <w:sz w:val="28"/>
          <w:szCs w:val="28"/>
        </w:rPr>
        <w:t>тверждающее соответствие садового дома требованиям к надежности и без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пасности, установленным </w:t>
      </w:r>
      <w:hyperlink r:id="rId8" w:anchor="dst100087" w:history="1">
        <w:r w:rsidRPr="005407C2">
          <w:rPr>
            <w:sz w:val="28"/>
            <w:szCs w:val="28"/>
            <w:u w:val="single"/>
          </w:rPr>
          <w:t>частью 2 статьи 5</w:t>
        </w:r>
      </w:hyperlink>
      <w:r w:rsidRPr="005407C2">
        <w:rPr>
          <w:sz w:val="28"/>
          <w:szCs w:val="28"/>
        </w:rPr>
        <w:t xml:space="preserve">, </w:t>
      </w:r>
      <w:hyperlink r:id="rId9" w:anchor="dst100099" w:history="1">
        <w:r w:rsidRPr="005407C2">
          <w:rPr>
            <w:sz w:val="28"/>
            <w:szCs w:val="28"/>
            <w:u w:val="single"/>
          </w:rPr>
          <w:t>статьями 7</w:t>
        </w:r>
      </w:hyperlink>
      <w:r w:rsidRPr="005407C2">
        <w:rPr>
          <w:sz w:val="28"/>
          <w:szCs w:val="28"/>
        </w:rPr>
        <w:t xml:space="preserve">, </w:t>
      </w:r>
      <w:hyperlink r:id="rId10" w:anchor="dst100105" w:history="1">
        <w:r w:rsidRPr="005407C2">
          <w:rPr>
            <w:sz w:val="28"/>
            <w:szCs w:val="28"/>
            <w:u w:val="single"/>
          </w:rPr>
          <w:t>8</w:t>
        </w:r>
      </w:hyperlink>
      <w:r w:rsidRPr="005407C2">
        <w:rPr>
          <w:sz w:val="28"/>
          <w:szCs w:val="28"/>
        </w:rPr>
        <w:t xml:space="preserve"> и </w:t>
      </w:r>
      <w:hyperlink r:id="rId11" w:anchor="dst100116" w:history="1">
        <w:r w:rsidRPr="005407C2">
          <w:rPr>
            <w:sz w:val="28"/>
            <w:szCs w:val="28"/>
            <w:u w:val="single"/>
          </w:rPr>
          <w:t>10</w:t>
        </w:r>
      </w:hyperlink>
      <w:r w:rsidRPr="00FA2C2F">
        <w:rPr>
          <w:sz w:val="28"/>
          <w:szCs w:val="28"/>
        </w:rPr>
        <w:t xml:space="preserve"> Федерального закона "Технический регламент о безопасности зданий и сооружений", в</w:t>
      </w:r>
      <w:r w:rsidRPr="00FA2C2F">
        <w:rPr>
          <w:sz w:val="28"/>
          <w:szCs w:val="28"/>
        </w:rPr>
        <w:t>ы</w:t>
      </w:r>
      <w:r w:rsidRPr="00FA2C2F">
        <w:rPr>
          <w:sz w:val="28"/>
          <w:szCs w:val="28"/>
        </w:rPr>
        <w:t>данное индивидуальным предпринимателем или юридическим лицом, кот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 xml:space="preserve">рые являются членами </w:t>
      </w:r>
      <w:proofErr w:type="spellStart"/>
      <w:r w:rsidRPr="00FA2C2F">
        <w:rPr>
          <w:sz w:val="28"/>
          <w:szCs w:val="28"/>
        </w:rPr>
        <w:t>саморегулируемой</w:t>
      </w:r>
      <w:proofErr w:type="spellEnd"/>
      <w:r w:rsidRPr="00FA2C2F">
        <w:rPr>
          <w:sz w:val="28"/>
          <w:szCs w:val="28"/>
        </w:rPr>
        <w:t xml:space="preserve"> организации в области инжене</w:t>
      </w:r>
      <w:r w:rsidRPr="00FA2C2F">
        <w:rPr>
          <w:sz w:val="28"/>
          <w:szCs w:val="28"/>
        </w:rPr>
        <w:t>р</w:t>
      </w:r>
      <w:r w:rsidRPr="00FA2C2F">
        <w:rPr>
          <w:sz w:val="28"/>
          <w:szCs w:val="28"/>
        </w:rPr>
        <w:t>ных изысканий (в случае признания садового дома жилым домом);</w:t>
      </w:r>
      <w:proofErr w:type="gramEnd"/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1" w:name="dst100199"/>
      <w:bookmarkEnd w:id="11"/>
      <w:r w:rsidRPr="00FA2C2F">
        <w:rPr>
          <w:sz w:val="28"/>
          <w:szCs w:val="28"/>
        </w:rPr>
        <w:t>г) в случае, если садовый дом или жилой дом обременен правами третьих лиц, - нотариально удостоверенное согласие указанных лиц на пр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знание садового дома жилым домом или жилого дома садовым домом.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2" w:name="dst100200"/>
      <w:bookmarkEnd w:id="12"/>
      <w:r>
        <w:rPr>
          <w:sz w:val="28"/>
          <w:szCs w:val="28"/>
        </w:rPr>
        <w:t>42</w:t>
      </w:r>
      <w:r w:rsidRPr="00FA2C2F">
        <w:rPr>
          <w:sz w:val="28"/>
          <w:szCs w:val="28"/>
        </w:rPr>
        <w:t>. Заявитель вправе не представлять выписку из Единого государс</w:t>
      </w:r>
      <w:r w:rsidRPr="00FA2C2F">
        <w:rPr>
          <w:sz w:val="28"/>
          <w:szCs w:val="28"/>
        </w:rPr>
        <w:t>т</w:t>
      </w:r>
      <w:r w:rsidRPr="00FA2C2F">
        <w:rPr>
          <w:sz w:val="28"/>
          <w:szCs w:val="28"/>
        </w:rPr>
        <w:t xml:space="preserve">венного реестра недвижимости. </w:t>
      </w:r>
      <w:proofErr w:type="gramStart"/>
      <w:r w:rsidRPr="00FA2C2F">
        <w:rPr>
          <w:sz w:val="28"/>
          <w:szCs w:val="28"/>
        </w:rPr>
        <w:t xml:space="preserve">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домом, </w:t>
      </w:r>
      <w:r>
        <w:rPr>
          <w:sz w:val="28"/>
          <w:szCs w:val="28"/>
        </w:rPr>
        <w:t xml:space="preserve">Администрация </w:t>
      </w:r>
      <w:r w:rsidRPr="00FA2C2F">
        <w:rPr>
          <w:sz w:val="28"/>
          <w:szCs w:val="28"/>
        </w:rPr>
        <w:t>запрашив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ет с использованием единой системы межведомственного электронного взаимодействия в Федеральной службе государственной регистрации, кад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>стра и картографии выписку из Единого государственного реестра недвиж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мости, содержащую сведения о зарегистрированных правах на садовый дом или жилой дом.</w:t>
      </w:r>
      <w:proofErr w:type="gramEnd"/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3" w:name="dst100201"/>
      <w:bookmarkEnd w:id="13"/>
      <w:r>
        <w:rPr>
          <w:sz w:val="28"/>
          <w:szCs w:val="28"/>
        </w:rPr>
        <w:t>43</w:t>
      </w:r>
      <w:r w:rsidRPr="00FA2C2F">
        <w:rPr>
          <w:sz w:val="28"/>
          <w:szCs w:val="28"/>
        </w:rPr>
        <w:t>. Заявителю выдается расписка в получении от заявителя докуме</w:t>
      </w:r>
      <w:r w:rsidRPr="00FA2C2F">
        <w:rPr>
          <w:sz w:val="28"/>
          <w:szCs w:val="28"/>
        </w:rPr>
        <w:t>н</w:t>
      </w:r>
      <w:r w:rsidRPr="00FA2C2F">
        <w:rPr>
          <w:sz w:val="28"/>
          <w:szCs w:val="28"/>
        </w:rPr>
        <w:t xml:space="preserve">тов, предусмотренных </w:t>
      </w:r>
      <w:hyperlink r:id="rId12" w:anchor="dst100195" w:history="1">
        <w:r w:rsidRPr="005407C2">
          <w:rPr>
            <w:sz w:val="28"/>
            <w:szCs w:val="28"/>
            <w:u w:val="single"/>
          </w:rPr>
          <w:t>пунктом 41</w:t>
        </w:r>
      </w:hyperlink>
      <w:r w:rsidRPr="00FA2C2F">
        <w:rPr>
          <w:sz w:val="28"/>
          <w:szCs w:val="28"/>
        </w:rPr>
        <w:t xml:space="preserve"> настоящего Положения, с указанием их перечня и даты получения уполномоченным органом местного самоуправл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ния. В случае представления документов заявителем через многофункци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нальный центр расписка выдается многофункциональным центром.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4" w:name="dst100202"/>
      <w:bookmarkEnd w:id="14"/>
      <w:r>
        <w:rPr>
          <w:sz w:val="28"/>
          <w:szCs w:val="28"/>
        </w:rPr>
        <w:t>44</w:t>
      </w:r>
      <w:r w:rsidRPr="00FA2C2F">
        <w:rPr>
          <w:sz w:val="28"/>
          <w:szCs w:val="28"/>
        </w:rPr>
        <w:t xml:space="preserve">. </w:t>
      </w:r>
      <w:proofErr w:type="gramStart"/>
      <w:r w:rsidRPr="00FA2C2F">
        <w:rPr>
          <w:sz w:val="28"/>
          <w:szCs w:val="28"/>
        </w:rPr>
        <w:t>Решение о признании садового дома жилым домом или жилого д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ма садовым домом либо об отказе в признании садового дома жилым домом или жилого дома садовым домом должно быть принято по результатам ра</w:t>
      </w:r>
      <w:r w:rsidRPr="00FA2C2F">
        <w:rPr>
          <w:sz w:val="28"/>
          <w:szCs w:val="28"/>
        </w:rPr>
        <w:t>с</w:t>
      </w:r>
      <w:r w:rsidRPr="00FA2C2F">
        <w:rPr>
          <w:sz w:val="28"/>
          <w:szCs w:val="28"/>
        </w:rPr>
        <w:t xml:space="preserve">смотрения соответствующего заявления и иных документов, указанных в </w:t>
      </w:r>
      <w:hyperlink r:id="rId13" w:anchor="dst100195" w:history="1">
        <w:r w:rsidRPr="005407C2">
          <w:rPr>
            <w:sz w:val="28"/>
            <w:szCs w:val="28"/>
            <w:u w:val="single"/>
          </w:rPr>
          <w:t>пункте 41</w:t>
        </w:r>
      </w:hyperlink>
      <w:r w:rsidRPr="00FA2C2F">
        <w:rPr>
          <w:sz w:val="28"/>
          <w:szCs w:val="28"/>
        </w:rPr>
        <w:t xml:space="preserve"> настоящего Положения, уполномоченным органом местного сам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управления не позднее чем через 45 календарных дней со дня подачи заявл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ния.</w:t>
      </w:r>
      <w:proofErr w:type="gramEnd"/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5" w:name="dst100203"/>
      <w:bookmarkEnd w:id="15"/>
      <w:r w:rsidRPr="00FA2C2F">
        <w:rPr>
          <w:sz w:val="28"/>
          <w:szCs w:val="28"/>
        </w:rPr>
        <w:t xml:space="preserve">60. </w:t>
      </w:r>
      <w:proofErr w:type="gramStart"/>
      <w:r>
        <w:rPr>
          <w:sz w:val="28"/>
          <w:szCs w:val="28"/>
        </w:rPr>
        <w:t xml:space="preserve">Администрация </w:t>
      </w:r>
      <w:r w:rsidRPr="00FA2C2F">
        <w:rPr>
          <w:sz w:val="28"/>
          <w:szCs w:val="28"/>
        </w:rPr>
        <w:t xml:space="preserve"> не позднее чем через 3 рабочих дня со дня прин</w:t>
      </w:r>
      <w:r w:rsidRPr="00FA2C2F">
        <w:rPr>
          <w:sz w:val="28"/>
          <w:szCs w:val="28"/>
        </w:rPr>
        <w:t>я</w:t>
      </w:r>
      <w:r w:rsidRPr="00FA2C2F">
        <w:rPr>
          <w:sz w:val="28"/>
          <w:szCs w:val="28"/>
        </w:rPr>
        <w:t>тия решения о признании садового дома жилым домом или жилого дома с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 xml:space="preserve">довым домом направляет заявителю способом, указанным в заявлении, такое решение по форме согласно </w:t>
      </w:r>
      <w:hyperlink r:id="rId14" w:anchor="dst100221" w:history="1">
        <w:r w:rsidRPr="005407C2">
          <w:rPr>
            <w:sz w:val="28"/>
            <w:szCs w:val="28"/>
            <w:u w:val="single"/>
          </w:rPr>
          <w:t>приложению N 3</w:t>
        </w:r>
      </w:hyperlink>
      <w:r w:rsidRPr="00FA2C2F">
        <w:rPr>
          <w:sz w:val="28"/>
          <w:szCs w:val="28"/>
        </w:rPr>
        <w:t>.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</w:t>
      </w:r>
      <w:r w:rsidRPr="00FA2C2F">
        <w:rPr>
          <w:sz w:val="28"/>
          <w:szCs w:val="28"/>
        </w:rPr>
        <w:t>к</w:t>
      </w:r>
      <w:r w:rsidRPr="00FA2C2F">
        <w:rPr>
          <w:sz w:val="28"/>
          <w:szCs w:val="28"/>
        </w:rPr>
        <w:t>циональный</w:t>
      </w:r>
      <w:proofErr w:type="gramEnd"/>
      <w:r w:rsidRPr="00FA2C2F">
        <w:rPr>
          <w:sz w:val="28"/>
          <w:szCs w:val="28"/>
        </w:rPr>
        <w:t xml:space="preserve"> центр.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6" w:name="dst100204"/>
      <w:bookmarkEnd w:id="16"/>
      <w:r>
        <w:rPr>
          <w:sz w:val="28"/>
          <w:szCs w:val="28"/>
        </w:rPr>
        <w:lastRenderedPageBreak/>
        <w:t>45</w:t>
      </w:r>
      <w:r w:rsidRPr="00FA2C2F">
        <w:rPr>
          <w:sz w:val="28"/>
          <w:szCs w:val="28"/>
        </w:rPr>
        <w:t>. Решение об отказе в признании садового дома жилым домом или жилого дома садовым домом принимается в следующих случаях: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7" w:name="dst100205"/>
      <w:bookmarkEnd w:id="17"/>
      <w:r w:rsidRPr="00FA2C2F">
        <w:rPr>
          <w:sz w:val="28"/>
          <w:szCs w:val="28"/>
        </w:rPr>
        <w:t xml:space="preserve">а) непредставление заявителем документов, предусмотренных </w:t>
      </w:r>
      <w:hyperlink r:id="rId15" w:anchor="dst100196" w:history="1">
        <w:r w:rsidRPr="005407C2">
          <w:rPr>
            <w:sz w:val="28"/>
            <w:szCs w:val="28"/>
            <w:u w:val="single"/>
          </w:rPr>
          <w:t>по</w:t>
        </w:r>
        <w:r w:rsidRPr="005407C2">
          <w:rPr>
            <w:sz w:val="28"/>
            <w:szCs w:val="28"/>
            <w:u w:val="single"/>
          </w:rPr>
          <w:t>д</w:t>
        </w:r>
        <w:r w:rsidRPr="005407C2">
          <w:rPr>
            <w:sz w:val="28"/>
            <w:szCs w:val="28"/>
            <w:u w:val="single"/>
          </w:rPr>
          <w:t>пунктами "а"</w:t>
        </w:r>
      </w:hyperlink>
      <w:r w:rsidRPr="005407C2">
        <w:rPr>
          <w:sz w:val="28"/>
          <w:szCs w:val="28"/>
        </w:rPr>
        <w:t xml:space="preserve"> и (или) </w:t>
      </w:r>
      <w:hyperlink r:id="rId16" w:anchor="dst100198" w:history="1">
        <w:r w:rsidRPr="005407C2">
          <w:rPr>
            <w:sz w:val="28"/>
            <w:szCs w:val="28"/>
            <w:u w:val="single"/>
          </w:rPr>
          <w:t>"в" пункта 41</w:t>
        </w:r>
      </w:hyperlink>
      <w:r w:rsidRPr="00FA2C2F">
        <w:rPr>
          <w:sz w:val="28"/>
          <w:szCs w:val="28"/>
        </w:rPr>
        <w:t>настоящего Положения;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8" w:name="dst100206"/>
      <w:bookmarkEnd w:id="18"/>
      <w:r w:rsidRPr="00FA2C2F">
        <w:rPr>
          <w:sz w:val="28"/>
          <w:szCs w:val="28"/>
        </w:rPr>
        <w:t xml:space="preserve">б) поступление в </w:t>
      </w:r>
      <w:r>
        <w:rPr>
          <w:sz w:val="28"/>
          <w:szCs w:val="28"/>
        </w:rPr>
        <w:t xml:space="preserve">Администрацию </w:t>
      </w:r>
      <w:r w:rsidRPr="00FA2C2F">
        <w:rPr>
          <w:sz w:val="28"/>
          <w:szCs w:val="28"/>
        </w:rPr>
        <w:t xml:space="preserve"> сведений, содержащихся в Едином государственном реестре недвижимости, о зарегистрированном праве собс</w:t>
      </w:r>
      <w:r w:rsidRPr="00FA2C2F">
        <w:rPr>
          <w:sz w:val="28"/>
          <w:szCs w:val="28"/>
        </w:rPr>
        <w:t>т</w:t>
      </w:r>
      <w:r w:rsidRPr="00FA2C2F">
        <w:rPr>
          <w:sz w:val="28"/>
          <w:szCs w:val="28"/>
        </w:rPr>
        <w:t>венности на садовый дом или жилой дом лица, не являющегося заявителем;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19" w:name="dst100207"/>
      <w:bookmarkEnd w:id="19"/>
      <w:r w:rsidRPr="00FA2C2F">
        <w:rPr>
          <w:sz w:val="28"/>
          <w:szCs w:val="28"/>
        </w:rPr>
        <w:t xml:space="preserve">в) поступление в </w:t>
      </w:r>
      <w:r>
        <w:rPr>
          <w:sz w:val="28"/>
          <w:szCs w:val="28"/>
        </w:rPr>
        <w:t xml:space="preserve">Администрацию </w:t>
      </w:r>
      <w:r w:rsidRPr="00FA2C2F">
        <w:rPr>
          <w:sz w:val="28"/>
          <w:szCs w:val="28"/>
        </w:rPr>
        <w:t xml:space="preserve"> уведомления об отсутствии в Ед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ном государственном реестре недвижимости сведений о зарегистрированных правах на садовый дом или жилой дом, если правоустанавливающий док</w:t>
      </w:r>
      <w:r w:rsidRPr="00FA2C2F">
        <w:rPr>
          <w:sz w:val="28"/>
          <w:szCs w:val="28"/>
        </w:rPr>
        <w:t>у</w:t>
      </w:r>
      <w:r w:rsidRPr="00FA2C2F">
        <w:rPr>
          <w:sz w:val="28"/>
          <w:szCs w:val="28"/>
        </w:rPr>
        <w:t>мент, предусмотренный</w:t>
      </w:r>
      <w:hyperlink r:id="rId17" w:anchor="dst100197" w:history="1">
        <w:r w:rsidRPr="005407C2">
          <w:rPr>
            <w:sz w:val="28"/>
            <w:szCs w:val="28"/>
            <w:u w:val="single"/>
          </w:rPr>
          <w:t>41</w:t>
        </w:r>
      </w:hyperlink>
      <w:r w:rsidRPr="00FA2C2F">
        <w:rPr>
          <w:sz w:val="28"/>
          <w:szCs w:val="28"/>
        </w:rPr>
        <w:t xml:space="preserve"> настоящего Положения, или нотариально завере</w:t>
      </w:r>
      <w:r w:rsidRPr="00FA2C2F">
        <w:rPr>
          <w:sz w:val="28"/>
          <w:szCs w:val="28"/>
        </w:rPr>
        <w:t>н</w:t>
      </w:r>
      <w:r w:rsidRPr="00FA2C2F">
        <w:rPr>
          <w:sz w:val="28"/>
          <w:szCs w:val="28"/>
        </w:rPr>
        <w:t xml:space="preserve">ная копия такого документа не были представлены заявителем. </w:t>
      </w:r>
      <w:proofErr w:type="gramStart"/>
      <w:r w:rsidRPr="00FA2C2F">
        <w:rPr>
          <w:sz w:val="28"/>
          <w:szCs w:val="28"/>
        </w:rPr>
        <w:t>Отказ в пр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 xml:space="preserve">знании садового дома жилым домом или жилого дома садовым домом по указанному основанию допускается в случае, </w:t>
      </w:r>
      <w:r>
        <w:rPr>
          <w:sz w:val="28"/>
          <w:szCs w:val="28"/>
        </w:rPr>
        <w:t xml:space="preserve">если Администрация </w:t>
      </w:r>
      <w:r w:rsidRPr="00FA2C2F">
        <w:rPr>
          <w:sz w:val="28"/>
          <w:szCs w:val="28"/>
        </w:rPr>
        <w:t>после п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лучения уведомления об отсутствии в Едином государственном реестре н</w:t>
      </w:r>
      <w:r w:rsidRPr="00FA2C2F">
        <w:rPr>
          <w:sz w:val="28"/>
          <w:szCs w:val="28"/>
        </w:rPr>
        <w:t>е</w:t>
      </w:r>
      <w:r w:rsidRPr="00FA2C2F">
        <w:rPr>
          <w:sz w:val="28"/>
          <w:szCs w:val="28"/>
        </w:rPr>
        <w:t>движимости сведений о зарегистрированных правах на садовый дом или 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лой дом уведомил заявителя указанным в заявлении способом о получении такого уведомления, предложил заявителю представить правоустанавлива</w:t>
      </w:r>
      <w:r w:rsidRPr="00FA2C2F">
        <w:rPr>
          <w:sz w:val="28"/>
          <w:szCs w:val="28"/>
        </w:rPr>
        <w:t>ю</w:t>
      </w:r>
      <w:r w:rsidRPr="00FA2C2F">
        <w:rPr>
          <w:sz w:val="28"/>
          <w:szCs w:val="28"/>
        </w:rPr>
        <w:t xml:space="preserve">щий документ, предусмотренный </w:t>
      </w:r>
      <w:r w:rsidRPr="005407C2">
        <w:rPr>
          <w:sz w:val="28"/>
          <w:szCs w:val="28"/>
          <w:u w:val="single"/>
        </w:rPr>
        <w:t>подпунктом "б" пункта 41</w:t>
      </w:r>
      <w:proofErr w:type="gramEnd"/>
      <w:r w:rsidRPr="00FA2C2F">
        <w:rPr>
          <w:sz w:val="28"/>
          <w:szCs w:val="28"/>
        </w:rPr>
        <w:t xml:space="preserve"> настоящего П</w:t>
      </w:r>
      <w:r w:rsidRPr="00FA2C2F">
        <w:rPr>
          <w:sz w:val="28"/>
          <w:szCs w:val="28"/>
        </w:rPr>
        <w:t>о</w:t>
      </w:r>
      <w:r w:rsidRPr="00FA2C2F">
        <w:rPr>
          <w:sz w:val="28"/>
          <w:szCs w:val="28"/>
        </w:rPr>
        <w:t>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</w:t>
      </w:r>
      <w:r w:rsidRPr="00FA2C2F">
        <w:rPr>
          <w:sz w:val="28"/>
          <w:szCs w:val="28"/>
        </w:rPr>
        <w:t>ю</w:t>
      </w:r>
      <w:r w:rsidRPr="00FA2C2F">
        <w:rPr>
          <w:sz w:val="28"/>
          <w:szCs w:val="28"/>
        </w:rPr>
        <w:t>щего документа;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0" w:name="dst100208"/>
      <w:bookmarkEnd w:id="20"/>
      <w:r w:rsidRPr="00FA2C2F">
        <w:rPr>
          <w:sz w:val="28"/>
          <w:szCs w:val="28"/>
        </w:rPr>
        <w:t xml:space="preserve">г) непредставление заявителем документа, предусмотренного </w:t>
      </w:r>
      <w:hyperlink r:id="rId18" w:anchor="dst100199" w:history="1">
        <w:r w:rsidRPr="005407C2">
          <w:rPr>
            <w:sz w:val="28"/>
            <w:szCs w:val="28"/>
            <w:u w:val="single"/>
          </w:rPr>
          <w:t>подпун</w:t>
        </w:r>
        <w:r w:rsidRPr="005407C2">
          <w:rPr>
            <w:sz w:val="28"/>
            <w:szCs w:val="28"/>
            <w:u w:val="single"/>
          </w:rPr>
          <w:t>к</w:t>
        </w:r>
        <w:r w:rsidRPr="005407C2">
          <w:rPr>
            <w:sz w:val="28"/>
            <w:szCs w:val="28"/>
            <w:u w:val="single"/>
          </w:rPr>
          <w:t>том "г" пункта 41</w:t>
        </w:r>
      </w:hyperlink>
      <w:r w:rsidRPr="00FA2C2F">
        <w:rPr>
          <w:sz w:val="28"/>
          <w:szCs w:val="28"/>
        </w:rPr>
        <w:t>настоящего Положения, в случае если садовый дом или ж</w:t>
      </w:r>
      <w:r w:rsidRPr="00FA2C2F">
        <w:rPr>
          <w:sz w:val="28"/>
          <w:szCs w:val="28"/>
        </w:rPr>
        <w:t>и</w:t>
      </w:r>
      <w:r w:rsidRPr="00FA2C2F">
        <w:rPr>
          <w:sz w:val="28"/>
          <w:szCs w:val="28"/>
        </w:rPr>
        <w:t>лой дом обременен правами третьих лиц;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1" w:name="dst100209"/>
      <w:bookmarkEnd w:id="21"/>
      <w:proofErr w:type="spellStart"/>
      <w:r w:rsidRPr="00FA2C2F">
        <w:rPr>
          <w:sz w:val="28"/>
          <w:szCs w:val="28"/>
        </w:rPr>
        <w:t>д</w:t>
      </w:r>
      <w:proofErr w:type="spellEnd"/>
      <w:r w:rsidRPr="00FA2C2F">
        <w:rPr>
          <w:sz w:val="28"/>
          <w:szCs w:val="28"/>
        </w:rPr>
        <w:t>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</w:t>
      </w:r>
      <w:r w:rsidRPr="00FA2C2F">
        <w:rPr>
          <w:sz w:val="28"/>
          <w:szCs w:val="28"/>
        </w:rPr>
        <w:t>з</w:t>
      </w:r>
      <w:r w:rsidRPr="00FA2C2F">
        <w:rPr>
          <w:sz w:val="28"/>
          <w:szCs w:val="28"/>
        </w:rPr>
        <w:t>мещения;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2" w:name="dst100210"/>
      <w:bookmarkEnd w:id="22"/>
      <w:r w:rsidRPr="00FA2C2F">
        <w:rPr>
          <w:sz w:val="28"/>
          <w:szCs w:val="28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FA2C2F" w:rsidRPr="005407C2" w:rsidRDefault="00FA2C2F" w:rsidP="005407C2">
      <w:pPr>
        <w:ind w:firstLine="709"/>
        <w:jc w:val="both"/>
        <w:rPr>
          <w:sz w:val="28"/>
          <w:szCs w:val="28"/>
        </w:rPr>
      </w:pPr>
      <w:bookmarkStart w:id="23" w:name="dst100211"/>
      <w:bookmarkEnd w:id="23"/>
      <w:r>
        <w:rPr>
          <w:sz w:val="28"/>
          <w:szCs w:val="28"/>
        </w:rPr>
        <w:t>45</w:t>
      </w:r>
      <w:r w:rsidRPr="00FA2C2F">
        <w:rPr>
          <w:sz w:val="28"/>
          <w:szCs w:val="28"/>
        </w:rPr>
        <w:t>. Решение об отказе в признании садового дома жилым домом или жилого дома садовым домом должно содержать основания отказа с обяз</w:t>
      </w:r>
      <w:r w:rsidRPr="00FA2C2F">
        <w:rPr>
          <w:sz w:val="28"/>
          <w:szCs w:val="28"/>
        </w:rPr>
        <w:t>а</w:t>
      </w:r>
      <w:r w:rsidRPr="00FA2C2F">
        <w:rPr>
          <w:sz w:val="28"/>
          <w:szCs w:val="28"/>
        </w:rPr>
        <w:t xml:space="preserve">тельной ссылкой на соответствующие положения, предусмотренные </w:t>
      </w:r>
      <w:hyperlink r:id="rId19" w:anchor="dst100204" w:history="1">
        <w:r w:rsidRPr="005407C2">
          <w:rPr>
            <w:sz w:val="28"/>
            <w:szCs w:val="28"/>
            <w:u w:val="single"/>
          </w:rPr>
          <w:t>пунктом 44</w:t>
        </w:r>
      </w:hyperlink>
      <w:r w:rsidRPr="005407C2">
        <w:rPr>
          <w:sz w:val="28"/>
          <w:szCs w:val="28"/>
        </w:rPr>
        <w:t xml:space="preserve"> настоящего Положения.</w:t>
      </w:r>
    </w:p>
    <w:p w:rsidR="00FA2C2F" w:rsidRPr="00FA2C2F" w:rsidRDefault="00FA2C2F" w:rsidP="005407C2">
      <w:pPr>
        <w:ind w:firstLine="709"/>
        <w:jc w:val="both"/>
        <w:rPr>
          <w:sz w:val="28"/>
          <w:szCs w:val="28"/>
        </w:rPr>
      </w:pPr>
      <w:bookmarkStart w:id="24" w:name="dst100212"/>
      <w:bookmarkEnd w:id="24"/>
      <w:r w:rsidRPr="00FA2C2F">
        <w:rPr>
          <w:sz w:val="28"/>
          <w:szCs w:val="28"/>
        </w:rPr>
        <w:t>63. Решение об отказе в признании садового дома жилым домом или жилого дома садовым домом выдается или направляется указанным в зая</w:t>
      </w:r>
      <w:r w:rsidRPr="00FA2C2F">
        <w:rPr>
          <w:sz w:val="28"/>
          <w:szCs w:val="28"/>
        </w:rPr>
        <w:t>в</w:t>
      </w:r>
      <w:r w:rsidRPr="00FA2C2F">
        <w:rPr>
          <w:sz w:val="28"/>
          <w:szCs w:val="28"/>
        </w:rPr>
        <w:t>лении способом заявителю не позднее чем через 3 рабочих дня со дня прин</w:t>
      </w:r>
      <w:r w:rsidRPr="00FA2C2F">
        <w:rPr>
          <w:sz w:val="28"/>
          <w:szCs w:val="28"/>
        </w:rPr>
        <w:t>я</w:t>
      </w:r>
      <w:r w:rsidRPr="00FA2C2F">
        <w:rPr>
          <w:sz w:val="28"/>
          <w:szCs w:val="28"/>
        </w:rPr>
        <w:t>тия такого решения и может быть обжаловано заявителем в судебном поря</w:t>
      </w:r>
      <w:r w:rsidRPr="00FA2C2F">
        <w:rPr>
          <w:sz w:val="28"/>
          <w:szCs w:val="28"/>
        </w:rPr>
        <w:t>д</w:t>
      </w:r>
      <w:r w:rsidRPr="00FA2C2F">
        <w:rPr>
          <w:sz w:val="28"/>
          <w:szCs w:val="28"/>
        </w:rPr>
        <w:t>ке.</w:t>
      </w:r>
    </w:p>
    <w:p w:rsidR="00FA2C2F" w:rsidRPr="00FA2C2F" w:rsidRDefault="00FA2C2F" w:rsidP="005407C2">
      <w:pPr>
        <w:ind w:firstLine="709"/>
        <w:jc w:val="both"/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FA2C2F" w:rsidRPr="00FA2C2F" w:rsidRDefault="00FA2C2F" w:rsidP="005407C2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2D10FD" w:rsidRPr="009464F8" w:rsidRDefault="002D10FD" w:rsidP="005407C2">
      <w:pPr>
        <w:rPr>
          <w:color w:val="333333"/>
          <w:sz w:val="28"/>
          <w:szCs w:val="28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lastRenderedPageBreak/>
        <w:t>Приложение № 1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помещения </w:t>
      </w:r>
      <w:proofErr w:type="gramStart"/>
      <w:r w:rsidRPr="00773D00">
        <w:rPr>
          <w:sz w:val="22"/>
          <w:szCs w:val="22"/>
        </w:rPr>
        <w:t>непригодным</w:t>
      </w:r>
      <w:proofErr w:type="gramEnd"/>
      <w:r w:rsidRPr="00773D00">
        <w:rPr>
          <w:sz w:val="22"/>
          <w:szCs w:val="22"/>
        </w:rPr>
        <w:t xml:space="preserve">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proofErr w:type="gramStart"/>
      <w:r w:rsidRPr="00773D00">
        <w:rPr>
          <w:sz w:val="22"/>
          <w:szCs w:val="22"/>
        </w:rPr>
        <w:t>утвержденному</w:t>
      </w:r>
      <w:proofErr w:type="gramEnd"/>
      <w:r w:rsidRPr="00773D00">
        <w:rPr>
          <w:sz w:val="22"/>
          <w:szCs w:val="22"/>
        </w:rPr>
        <w:t xml:space="preserve">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="00773D00" w:rsidRPr="0090154E">
        <w:rPr>
          <w:sz w:val="22"/>
          <w:szCs w:val="22"/>
        </w:rPr>
        <w:t xml:space="preserve">дминистрации </w:t>
      </w:r>
      <w:proofErr w:type="spellStart"/>
      <w:r w:rsidR="00E63DA7">
        <w:rPr>
          <w:color w:val="333333"/>
          <w:sz w:val="22"/>
          <w:szCs w:val="22"/>
        </w:rPr>
        <w:t>Старокарлыганского</w:t>
      </w:r>
      <w:proofErr w:type="spellEnd"/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от «__»___ 20</w:t>
      </w:r>
      <w:r w:rsidR="0090154E"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773D00" w:rsidRDefault="00773D00" w:rsidP="000F379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773D00" w:rsidRDefault="00773D00" w:rsidP="000F3794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Заключение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 оценке соответствия помещения (многоквартирного дома)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требованиям, установленным в Положении о признании помещения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жилым помещением, жилого помещ</w:t>
      </w:r>
      <w:bookmarkStart w:id="25" w:name="_GoBack"/>
      <w:bookmarkEnd w:id="25"/>
      <w:r w:rsidRPr="00FA2C2F">
        <w:rPr>
          <w:rFonts w:ascii="Courier New" w:hAnsi="Courier New" w:cs="Courier New"/>
        </w:rPr>
        <w:t>ения непригодным для проживания,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многоквартирного дома аварийным и подлежащим сносу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или реконструкции, садового дома жилым домом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жилого дома садовым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6" w:name="dst100112"/>
      <w:bookmarkEnd w:id="26"/>
      <w:r w:rsidRPr="00FA2C2F">
        <w:rPr>
          <w:rFonts w:ascii="Courier New" w:hAnsi="Courier New" w:cs="Courier New"/>
        </w:rPr>
        <w:t>N ________________________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(дата)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(месторасположение помещения, в том числе наименования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населенного пункта и улицы, номера дома и квартиры)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7" w:name="dst100172"/>
      <w:bookmarkEnd w:id="27"/>
      <w:r w:rsidRPr="00FA2C2F">
        <w:rPr>
          <w:rFonts w:ascii="Courier New" w:hAnsi="Courier New" w:cs="Courier New"/>
        </w:rPr>
        <w:t xml:space="preserve">    Межведомственная            комиссия,              назначенная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(кем назначена, наименование федерального органа исполнительной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власти, органа исполнительной власти субъекта Российской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Федерации, органа местного самоуправления, дата, номер решения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о созыве комиссии)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в составе председателя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членов комиссии 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 участии приглашенных экспертов 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приглашенного собственника помещения или уполномоченного им лица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по результатам рассмотренных документов 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(приводится перечень документов)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и   на  основании акта межведомственной комиссии, составленного </w:t>
      </w:r>
      <w:proofErr w:type="gramStart"/>
      <w:r w:rsidRPr="00FA2C2F">
        <w:rPr>
          <w:rFonts w:ascii="Courier New" w:hAnsi="Courier New" w:cs="Courier New"/>
        </w:rPr>
        <w:t>по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результатам обследования, 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(приводится заключение, взятое из акта обследования (в случае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проведения обследования), или указывается, что на основании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решения межведомственной комиссии обследование не проводилось)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приняла заключение о 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lastRenderedPageBreak/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(приводится обоснование принятого межведомственной комиссией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заключения об оценке соответствия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(многоквартирного дома) требованиям, установленным в Положении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о признании помещения жилым помещением, жилого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непригодным</w:t>
      </w:r>
      <w:proofErr w:type="gramEnd"/>
      <w:r w:rsidRPr="00FA2C2F">
        <w:rPr>
          <w:rFonts w:ascii="Courier New" w:hAnsi="Courier New" w:cs="Courier New"/>
        </w:rPr>
        <w:t xml:space="preserve"> для проживания и многоквартирного дома аварийным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и подлежащим сносу или реконструкции)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8" w:name="dst100114"/>
      <w:bookmarkEnd w:id="28"/>
      <w:r w:rsidRPr="00FA2C2F">
        <w:rPr>
          <w:rFonts w:ascii="Courier New" w:hAnsi="Courier New" w:cs="Courier New"/>
        </w:rPr>
        <w:t>Приложение к заключению: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29" w:name="dst100115"/>
      <w:bookmarkEnd w:id="29"/>
      <w:r w:rsidRPr="00FA2C2F">
        <w:rPr>
          <w:rFonts w:ascii="Courier New" w:hAnsi="Courier New" w:cs="Courier New"/>
        </w:rPr>
        <w:t>а) перечень рассмотренных документов;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0" w:name="dst100116"/>
      <w:bookmarkEnd w:id="30"/>
      <w:r w:rsidRPr="00FA2C2F">
        <w:rPr>
          <w:rFonts w:ascii="Courier New" w:hAnsi="Courier New" w:cs="Courier New"/>
        </w:rPr>
        <w:t>б) акт обследования помещения (в случае проведения обследования);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1" w:name="dst100117"/>
      <w:bookmarkEnd w:id="31"/>
      <w:r w:rsidRPr="00FA2C2F">
        <w:rPr>
          <w:rFonts w:ascii="Courier New" w:hAnsi="Courier New" w:cs="Courier New"/>
        </w:rPr>
        <w:t xml:space="preserve">в) перечень   других   материалов,   запрошенных  </w:t>
      </w:r>
      <w:proofErr w:type="gramStart"/>
      <w:r w:rsidRPr="00FA2C2F">
        <w:rPr>
          <w:rFonts w:ascii="Courier New" w:hAnsi="Courier New" w:cs="Courier New"/>
        </w:rPr>
        <w:t>межведомственной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комиссией;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2" w:name="dst100118"/>
      <w:bookmarkEnd w:id="32"/>
      <w:r w:rsidRPr="00FA2C2F">
        <w:rPr>
          <w:rFonts w:ascii="Courier New" w:hAnsi="Courier New" w:cs="Courier New"/>
        </w:rPr>
        <w:t>г) особое мнение членов межведомственной комиссии: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Председатель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Члены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0F3794" w:rsidRDefault="000F3794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lastRenderedPageBreak/>
        <w:t xml:space="preserve">Приложение № </w:t>
      </w:r>
      <w:r>
        <w:rPr>
          <w:color w:val="333333"/>
          <w:sz w:val="22"/>
          <w:szCs w:val="22"/>
        </w:rPr>
        <w:t>2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помещения </w:t>
      </w:r>
      <w:proofErr w:type="gramStart"/>
      <w:r w:rsidRPr="00773D00">
        <w:rPr>
          <w:sz w:val="22"/>
          <w:szCs w:val="22"/>
        </w:rPr>
        <w:t>непригодным</w:t>
      </w:r>
      <w:proofErr w:type="gramEnd"/>
      <w:r w:rsidRPr="00773D00">
        <w:rPr>
          <w:sz w:val="22"/>
          <w:szCs w:val="22"/>
        </w:rPr>
        <w:t xml:space="preserve">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proofErr w:type="gramStart"/>
      <w:r w:rsidRPr="00773D00">
        <w:rPr>
          <w:sz w:val="22"/>
          <w:szCs w:val="22"/>
        </w:rPr>
        <w:t>утвержденному</w:t>
      </w:r>
      <w:proofErr w:type="gramEnd"/>
      <w:r w:rsidRPr="00773D00">
        <w:rPr>
          <w:sz w:val="22"/>
          <w:szCs w:val="22"/>
        </w:rPr>
        <w:t xml:space="preserve">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proofErr w:type="spellStart"/>
      <w:r w:rsidR="00E63DA7">
        <w:rPr>
          <w:color w:val="333333"/>
          <w:sz w:val="22"/>
          <w:szCs w:val="22"/>
        </w:rPr>
        <w:t>Старокарлыганского</w:t>
      </w:r>
      <w:proofErr w:type="spellEnd"/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FA2C2F" w:rsidRDefault="00E63DA7" w:rsidP="0090154E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90154E" w:rsidRPr="00773D00">
        <w:rPr>
          <w:sz w:val="22"/>
          <w:szCs w:val="22"/>
        </w:rPr>
        <w:t>от «__»___ 20</w:t>
      </w:r>
      <w:r w:rsidR="0090154E">
        <w:rPr>
          <w:sz w:val="22"/>
          <w:szCs w:val="22"/>
        </w:rPr>
        <w:t>20</w:t>
      </w:r>
      <w:r w:rsidR="0090154E" w:rsidRPr="00773D00">
        <w:rPr>
          <w:sz w:val="22"/>
          <w:szCs w:val="22"/>
        </w:rPr>
        <w:t xml:space="preserve"> № ___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773D00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АКТ</w:t>
      </w:r>
    </w:p>
    <w:p w:rsidR="00FA2C2F" w:rsidRPr="00FA2C2F" w:rsidRDefault="00FA2C2F" w:rsidP="00773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обследования помещения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3" w:name="dst100121"/>
      <w:bookmarkEnd w:id="33"/>
      <w:r w:rsidRPr="00FA2C2F">
        <w:rPr>
          <w:rFonts w:ascii="Courier New" w:hAnsi="Courier New" w:cs="Courier New"/>
        </w:rPr>
        <w:t>N ________________________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(дата)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(месторасположение помещения, в том числе наименования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населенного пункта и улицы, номера дома и квартиры)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4" w:name="dst100122"/>
      <w:bookmarkEnd w:id="34"/>
      <w:r w:rsidRPr="00FA2C2F">
        <w:rPr>
          <w:rFonts w:ascii="Courier New" w:hAnsi="Courier New" w:cs="Courier New"/>
        </w:rPr>
        <w:t xml:space="preserve">    Межведомственная            комиссия,              назначенная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(кем назначена, наименование федерального органа исполнительной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власти, органа исполнительной власти субъекта Российской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Федерации, органа местного самоуправления, дата, номер решения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о созыве комиссии)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в составе председателя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(ф.и.о., занимаемая должность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членов комиссии 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при участии приглашенных экспертов 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приглашенного собственника помещения или уполномоченного им лица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(ф.и.о., занимаемая должность и место работы)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произвела обследование помещения по заявлению 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(реквизиты заявителя: ф.и.о. и адрес - для физического лица,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наименование организации и занимаемая должность -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для юридического лица)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и составила настоящий акт обследования помещения 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(адрес, принадлежность помещения, кадастровый номер, год ввода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в эксплуатацию)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Краткое описание состояния жилого помещения, инженерных систем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здания,   оборудования   и   механизмов   и   </w:t>
      </w:r>
      <w:proofErr w:type="gramStart"/>
      <w:r w:rsidRPr="00FA2C2F">
        <w:rPr>
          <w:rFonts w:ascii="Courier New" w:hAnsi="Courier New" w:cs="Courier New"/>
        </w:rPr>
        <w:t>прилегающей</w:t>
      </w:r>
      <w:proofErr w:type="gramEnd"/>
      <w:r w:rsidRPr="00FA2C2F">
        <w:rPr>
          <w:rFonts w:ascii="Courier New" w:hAnsi="Courier New" w:cs="Courier New"/>
        </w:rPr>
        <w:t xml:space="preserve"> к зданию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территории 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Сведения   о   несоответствиях    установленным    требованиям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        указанием фактических   значений показателя или описанием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lastRenderedPageBreak/>
        <w:t>конкретного несоответствия 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Оценка результатов проведенного   инструментального контроля 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других видов контроля и исследований 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(кем проведен контроль (испытание), по каким показателям, какие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фактические значения получены)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Рекомендации  межведомственной комиссии и  предлагаемые  меры,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которые   необходимо   принять   для обеспечения  безопасности или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создания нормальных условий для постоянного проживания 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Заключение    межведомственной    комиссии    по   результатам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обследования помещения 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5" w:name="dst100123"/>
      <w:bookmarkEnd w:id="35"/>
      <w:r w:rsidRPr="00FA2C2F">
        <w:rPr>
          <w:rFonts w:ascii="Courier New" w:hAnsi="Courier New" w:cs="Courier New"/>
        </w:rPr>
        <w:t xml:space="preserve">    Приложение к акту: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6" w:name="dst100124"/>
      <w:bookmarkEnd w:id="36"/>
      <w:r w:rsidRPr="00FA2C2F">
        <w:rPr>
          <w:rFonts w:ascii="Courier New" w:hAnsi="Courier New" w:cs="Courier New"/>
        </w:rPr>
        <w:t xml:space="preserve">    а) результаты инструментального контроля;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7" w:name="dst100125"/>
      <w:bookmarkEnd w:id="37"/>
      <w:r w:rsidRPr="00FA2C2F">
        <w:rPr>
          <w:rFonts w:ascii="Courier New" w:hAnsi="Courier New" w:cs="Courier New"/>
        </w:rPr>
        <w:t xml:space="preserve">    б) результаты лабораторных испытаний;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8" w:name="dst100126"/>
      <w:bookmarkEnd w:id="38"/>
      <w:r w:rsidRPr="00FA2C2F">
        <w:rPr>
          <w:rFonts w:ascii="Courier New" w:hAnsi="Courier New" w:cs="Courier New"/>
        </w:rPr>
        <w:t xml:space="preserve">    в) результаты исследований;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39" w:name="dst100127"/>
      <w:bookmarkEnd w:id="39"/>
      <w:r w:rsidRPr="00FA2C2F">
        <w:rPr>
          <w:rFonts w:ascii="Courier New" w:hAnsi="Courier New" w:cs="Courier New"/>
        </w:rPr>
        <w:t xml:space="preserve">    г) заключения       экспертов     проектно-изыскательских    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специализированных организаций;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0" w:name="dst100128"/>
      <w:bookmarkEnd w:id="40"/>
      <w:r w:rsidRPr="00FA2C2F">
        <w:rPr>
          <w:rFonts w:ascii="Courier New" w:hAnsi="Courier New" w:cs="Courier New"/>
        </w:rPr>
        <w:t xml:space="preserve">    </w:t>
      </w:r>
      <w:proofErr w:type="spellStart"/>
      <w:r w:rsidRPr="00FA2C2F">
        <w:rPr>
          <w:rFonts w:ascii="Courier New" w:hAnsi="Courier New" w:cs="Courier New"/>
        </w:rPr>
        <w:t>д</w:t>
      </w:r>
      <w:proofErr w:type="spellEnd"/>
      <w:r w:rsidRPr="00FA2C2F">
        <w:rPr>
          <w:rFonts w:ascii="Courier New" w:hAnsi="Courier New" w:cs="Courier New"/>
        </w:rPr>
        <w:t>) другие материалы по решению межведомственной комиссии.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Председатель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Члены межведомственной комиссии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_____________________         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(подпись)                           (ф.и.о.)</w:t>
      </w:r>
    </w:p>
    <w:p w:rsidR="00FA2C2F" w:rsidRPr="00FA2C2F" w:rsidRDefault="00FA2C2F" w:rsidP="00FA2C2F">
      <w:pPr>
        <w:rPr>
          <w:sz w:val="24"/>
          <w:szCs w:val="24"/>
        </w:rPr>
      </w:pPr>
      <w:r w:rsidRPr="00FA2C2F">
        <w:rPr>
          <w:sz w:val="24"/>
          <w:szCs w:val="24"/>
        </w:rPr>
        <w:t> 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color w:val="333333"/>
          <w:sz w:val="22"/>
          <w:szCs w:val="22"/>
        </w:rPr>
        <w:t xml:space="preserve">Приложение № </w:t>
      </w:r>
      <w:r>
        <w:rPr>
          <w:color w:val="333333"/>
          <w:sz w:val="22"/>
          <w:szCs w:val="22"/>
        </w:rPr>
        <w:t>3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>Положени</w:t>
      </w:r>
      <w:r>
        <w:rPr>
          <w:sz w:val="22"/>
          <w:szCs w:val="22"/>
        </w:rPr>
        <w:t>ю</w:t>
      </w:r>
      <w:r w:rsidRPr="00773D00">
        <w:rPr>
          <w:sz w:val="22"/>
          <w:szCs w:val="22"/>
        </w:rPr>
        <w:t xml:space="preserve"> о признании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помещения жилым помещением, жилого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помещения </w:t>
      </w:r>
      <w:proofErr w:type="gramStart"/>
      <w:r w:rsidRPr="00773D00">
        <w:rPr>
          <w:sz w:val="22"/>
          <w:szCs w:val="22"/>
        </w:rPr>
        <w:t>непригодным</w:t>
      </w:r>
      <w:proofErr w:type="gramEnd"/>
      <w:r w:rsidRPr="00773D00">
        <w:rPr>
          <w:sz w:val="22"/>
          <w:szCs w:val="22"/>
        </w:rPr>
        <w:t xml:space="preserve"> для проживания и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многоквартирного дома аварийным и подлежащим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>сносу или реконструкции, садового дома жилым домом</w:t>
      </w:r>
    </w:p>
    <w:p w:rsid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r w:rsidRPr="00773D00">
        <w:rPr>
          <w:sz w:val="22"/>
          <w:szCs w:val="22"/>
        </w:rPr>
        <w:t xml:space="preserve"> и жилого дома садовым домом,</w:t>
      </w:r>
    </w:p>
    <w:p w:rsidR="00773D00" w:rsidRPr="00773D00" w:rsidRDefault="00773D00" w:rsidP="00773D00">
      <w:pPr>
        <w:pStyle w:val="ac"/>
        <w:ind w:firstLine="0"/>
        <w:jc w:val="right"/>
        <w:rPr>
          <w:sz w:val="22"/>
          <w:szCs w:val="22"/>
        </w:rPr>
      </w:pPr>
      <w:proofErr w:type="gramStart"/>
      <w:r w:rsidRPr="00773D00">
        <w:rPr>
          <w:sz w:val="22"/>
          <w:szCs w:val="22"/>
        </w:rPr>
        <w:t>утвержденному</w:t>
      </w:r>
      <w:proofErr w:type="gramEnd"/>
      <w:r w:rsidRPr="00773D00">
        <w:rPr>
          <w:sz w:val="22"/>
          <w:szCs w:val="22"/>
        </w:rPr>
        <w:t xml:space="preserve"> постановление</w:t>
      </w:r>
      <w:r>
        <w:rPr>
          <w:sz w:val="22"/>
          <w:szCs w:val="22"/>
        </w:rPr>
        <w:t>м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proofErr w:type="spellStart"/>
      <w:r w:rsidR="00E63DA7">
        <w:rPr>
          <w:color w:val="333333"/>
          <w:sz w:val="22"/>
          <w:szCs w:val="22"/>
        </w:rPr>
        <w:t>Старокарлыганского</w:t>
      </w:r>
      <w:proofErr w:type="spellEnd"/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FA2C2F" w:rsidRDefault="00E63DA7" w:rsidP="0090154E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90154E" w:rsidRPr="00773D00">
        <w:rPr>
          <w:sz w:val="22"/>
          <w:szCs w:val="22"/>
        </w:rPr>
        <w:t>от «__»___ 20</w:t>
      </w:r>
      <w:r w:rsidR="0090154E">
        <w:rPr>
          <w:sz w:val="22"/>
          <w:szCs w:val="22"/>
        </w:rPr>
        <w:t>20</w:t>
      </w:r>
      <w:r w:rsidR="0090154E" w:rsidRPr="00773D00">
        <w:rPr>
          <w:sz w:val="22"/>
          <w:szCs w:val="22"/>
        </w:rPr>
        <w:t xml:space="preserve"> № ___</w:t>
      </w:r>
    </w:p>
    <w:p w:rsidR="00FA2C2F" w:rsidRDefault="00FA2C2F" w:rsidP="00995A55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РЕШЕНИЕ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о признании садового дома жилым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и жилого дома садовым домом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1" w:name="dst100222"/>
      <w:bookmarkEnd w:id="41"/>
      <w:r w:rsidRPr="00FA2C2F">
        <w:rPr>
          <w:rFonts w:ascii="Courier New" w:hAnsi="Courier New" w:cs="Courier New"/>
        </w:rPr>
        <w:t xml:space="preserve">                                Дата, номер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2" w:name="dst100223"/>
      <w:bookmarkEnd w:id="42"/>
      <w:r w:rsidRPr="00FA2C2F">
        <w:rPr>
          <w:rFonts w:ascii="Courier New" w:hAnsi="Courier New" w:cs="Courier New"/>
        </w:rPr>
        <w:t>В связи с обращением 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(Ф.И.О. физического лица, наименование юридического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лица - заявителя)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садовый  дом  жилым  домом/жилой  дом  садовым домом,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о намерении  признать -----------------------------------------------------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(ненужное зачеркнуть)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расположенный</w:t>
      </w:r>
      <w:proofErr w:type="gramEnd"/>
      <w:r w:rsidRPr="00FA2C2F">
        <w:rPr>
          <w:rFonts w:ascii="Courier New" w:hAnsi="Courier New" w:cs="Courier New"/>
        </w:rPr>
        <w:t xml:space="preserve"> по адресу: 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кадастровый номер земельного участка, в пределах которого  расположен  дом: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на основании 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(наименование и реквизиты правоустанавливающего документа)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__________________________________________________________________________,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по результатам рассмотрения представленных документов принято решение: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3" w:name="dst100224"/>
      <w:bookmarkEnd w:id="43"/>
      <w:r w:rsidRPr="00FA2C2F">
        <w:rPr>
          <w:rFonts w:ascii="Courier New" w:hAnsi="Courier New" w:cs="Courier New"/>
        </w:rPr>
        <w:t>Признать __________________________________________________________________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(садовый дом жилым домом/жилой дом садовым домом - </w:t>
      </w:r>
      <w:proofErr w:type="gramStart"/>
      <w:r w:rsidRPr="00FA2C2F">
        <w:rPr>
          <w:rFonts w:ascii="Courier New" w:hAnsi="Courier New" w:cs="Courier New"/>
        </w:rPr>
        <w:t>нужное</w:t>
      </w:r>
      <w:proofErr w:type="gramEnd"/>
      <w:r w:rsidRPr="00FA2C2F">
        <w:rPr>
          <w:rFonts w:ascii="Courier New" w:hAnsi="Courier New" w:cs="Courier New"/>
        </w:rPr>
        <w:t xml:space="preserve"> указать)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__________________________________________________________________________.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(должность)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____________________________________   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(Ф.И.О. должностного лица органа      (подпись должностного лица органа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местного самоуправления               местного самоуправления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муниципального образования, в         муниципального образования, </w:t>
      </w:r>
      <w:proofErr w:type="gramStart"/>
      <w:r w:rsidRPr="00FA2C2F">
        <w:rPr>
          <w:rFonts w:ascii="Courier New" w:hAnsi="Courier New" w:cs="Courier New"/>
        </w:rPr>
        <w:t>в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границах</w:t>
      </w:r>
      <w:proofErr w:type="gramEnd"/>
      <w:r w:rsidRPr="00FA2C2F">
        <w:rPr>
          <w:rFonts w:ascii="Courier New" w:hAnsi="Courier New" w:cs="Courier New"/>
        </w:rPr>
        <w:t xml:space="preserve"> которого расположен          границах которого расположен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садовый дом или жилой дом)            садовый дом или жилой дом)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          М.П.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4" w:name="dst100225"/>
      <w:bookmarkEnd w:id="44"/>
      <w:proofErr w:type="gramStart"/>
      <w:r w:rsidRPr="00FA2C2F">
        <w:rPr>
          <w:rFonts w:ascii="Courier New" w:hAnsi="Courier New" w:cs="Courier New"/>
        </w:rPr>
        <w:t>Получил: "__" ____________ 20__ г.  _______________________   (заполняется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(подпись заявителя)       в случае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   получения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                          решения лично)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bookmarkStart w:id="45" w:name="dst100226"/>
      <w:bookmarkEnd w:id="45"/>
      <w:r w:rsidRPr="00FA2C2F">
        <w:rPr>
          <w:rFonts w:ascii="Courier New" w:hAnsi="Courier New" w:cs="Courier New"/>
        </w:rPr>
        <w:t>Решение направлено в адрес заявителя                   "__" _______ 20__ г.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(заполняется в случае направления решения по почте)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> 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proofErr w:type="gramStart"/>
      <w:r w:rsidRPr="00FA2C2F">
        <w:rPr>
          <w:rFonts w:ascii="Courier New" w:hAnsi="Courier New" w:cs="Courier New"/>
        </w:rPr>
        <w:t>(Ф.И.О., подпись должностного лица,</w:t>
      </w:r>
      <w:proofErr w:type="gramEnd"/>
    </w:p>
    <w:p w:rsidR="00FA2C2F" w:rsidRPr="00FA2C2F" w:rsidRDefault="00FA2C2F" w:rsidP="00FA2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FA2C2F">
        <w:rPr>
          <w:rFonts w:ascii="Courier New" w:hAnsi="Courier New" w:cs="Courier New"/>
        </w:rPr>
        <w:t xml:space="preserve">                                   направившего решение в адрес заявителя)</w:t>
      </w:r>
    </w:p>
    <w:p w:rsidR="00EB212B" w:rsidRPr="00773D00" w:rsidRDefault="00FA2C2F" w:rsidP="00773D00">
      <w:pPr>
        <w:jc w:val="right"/>
        <w:rPr>
          <w:sz w:val="22"/>
          <w:szCs w:val="22"/>
        </w:rPr>
      </w:pPr>
      <w:r w:rsidRPr="00773D00">
        <w:rPr>
          <w:sz w:val="22"/>
          <w:szCs w:val="22"/>
        </w:rPr>
        <w:lastRenderedPageBreak/>
        <w:t> </w:t>
      </w:r>
      <w:r w:rsidR="00773D00" w:rsidRPr="00773D00">
        <w:rPr>
          <w:sz w:val="22"/>
          <w:szCs w:val="22"/>
        </w:rPr>
        <w:t xml:space="preserve">Приложение 2 </w:t>
      </w:r>
    </w:p>
    <w:p w:rsidR="00773D00" w:rsidRPr="00773D00" w:rsidRDefault="00773D00" w:rsidP="00773D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773D00">
        <w:rPr>
          <w:sz w:val="22"/>
          <w:szCs w:val="22"/>
        </w:rPr>
        <w:t xml:space="preserve"> постановлению </w:t>
      </w:r>
    </w:p>
    <w:p w:rsid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>
        <w:rPr>
          <w:sz w:val="22"/>
          <w:szCs w:val="22"/>
        </w:rPr>
        <w:t>а</w:t>
      </w:r>
      <w:r w:rsidRPr="0090154E">
        <w:rPr>
          <w:sz w:val="22"/>
          <w:szCs w:val="22"/>
        </w:rPr>
        <w:t xml:space="preserve">дминистрации </w:t>
      </w:r>
      <w:proofErr w:type="spellStart"/>
      <w:r w:rsidR="00E63DA7">
        <w:rPr>
          <w:color w:val="333333"/>
          <w:sz w:val="22"/>
          <w:szCs w:val="22"/>
        </w:rPr>
        <w:t>Старокарлыганского</w:t>
      </w:r>
      <w:proofErr w:type="spellEnd"/>
      <w:r w:rsidRPr="0090154E">
        <w:rPr>
          <w:color w:val="333333"/>
          <w:sz w:val="22"/>
          <w:szCs w:val="22"/>
        </w:rPr>
        <w:t xml:space="preserve"> сельсовета</w:t>
      </w:r>
    </w:p>
    <w:p w:rsidR="0090154E" w:rsidRPr="0090154E" w:rsidRDefault="0090154E" w:rsidP="0090154E">
      <w:pPr>
        <w:ind w:firstLine="709"/>
        <w:jc w:val="right"/>
        <w:rPr>
          <w:color w:val="333333"/>
          <w:sz w:val="22"/>
          <w:szCs w:val="22"/>
        </w:rPr>
      </w:pPr>
      <w:r w:rsidRPr="0090154E">
        <w:rPr>
          <w:color w:val="333333"/>
          <w:sz w:val="22"/>
          <w:szCs w:val="22"/>
        </w:rPr>
        <w:t xml:space="preserve"> Лопатинского района Пензенской области. </w:t>
      </w:r>
    </w:p>
    <w:p w:rsidR="0090154E" w:rsidRPr="00773D00" w:rsidRDefault="0090154E" w:rsidP="0090154E">
      <w:pPr>
        <w:pStyle w:val="ac"/>
        <w:ind w:firstLine="0"/>
        <w:jc w:val="right"/>
        <w:rPr>
          <w:sz w:val="22"/>
          <w:szCs w:val="22"/>
        </w:rPr>
      </w:pPr>
    </w:p>
    <w:p w:rsidR="00EB212B" w:rsidRPr="00D063D1" w:rsidRDefault="0090154E" w:rsidP="0090154E">
      <w:pPr>
        <w:tabs>
          <w:tab w:val="left" w:pos="1276"/>
          <w:tab w:val="num" w:pos="1796"/>
        </w:tabs>
        <w:jc w:val="right"/>
        <w:rPr>
          <w:sz w:val="28"/>
          <w:szCs w:val="28"/>
        </w:rPr>
      </w:pPr>
      <w:r w:rsidRPr="00773D00">
        <w:rPr>
          <w:sz w:val="22"/>
          <w:szCs w:val="22"/>
        </w:rPr>
        <w:t>от «__»___ 20</w:t>
      </w:r>
      <w:r>
        <w:rPr>
          <w:sz w:val="22"/>
          <w:szCs w:val="22"/>
        </w:rPr>
        <w:t>20</w:t>
      </w:r>
      <w:r w:rsidRPr="00773D00">
        <w:rPr>
          <w:sz w:val="22"/>
          <w:szCs w:val="22"/>
        </w:rPr>
        <w:t xml:space="preserve"> № ___</w:t>
      </w:r>
    </w:p>
    <w:p w:rsidR="00EB212B" w:rsidRPr="00D063D1" w:rsidRDefault="00EB212B" w:rsidP="0090154E">
      <w:pPr>
        <w:tabs>
          <w:tab w:val="left" w:pos="1276"/>
          <w:tab w:val="num" w:pos="1796"/>
        </w:tabs>
        <w:jc w:val="center"/>
        <w:rPr>
          <w:b/>
          <w:bCs/>
          <w:sz w:val="28"/>
          <w:szCs w:val="28"/>
        </w:rPr>
      </w:pPr>
      <w:r w:rsidRPr="00D063D1">
        <w:rPr>
          <w:b/>
          <w:bCs/>
          <w:sz w:val="28"/>
          <w:szCs w:val="28"/>
        </w:rPr>
        <w:t>СОСТАВ</w:t>
      </w:r>
    </w:p>
    <w:p w:rsidR="0090154E" w:rsidRDefault="00EB212B" w:rsidP="0090154E">
      <w:pPr>
        <w:jc w:val="center"/>
        <w:rPr>
          <w:b/>
          <w:sz w:val="28"/>
          <w:szCs w:val="28"/>
        </w:rPr>
      </w:pPr>
      <w:r w:rsidRPr="00D063D1">
        <w:rPr>
          <w:b/>
          <w:bCs/>
          <w:sz w:val="28"/>
          <w:szCs w:val="28"/>
        </w:rPr>
        <w:t xml:space="preserve">межведомственной комиссии по признанию </w:t>
      </w:r>
      <w:r w:rsidR="00773D00" w:rsidRPr="00773D00">
        <w:rPr>
          <w:b/>
          <w:sz w:val="28"/>
          <w:szCs w:val="28"/>
        </w:rPr>
        <w:t>помещения жилым помещ</w:t>
      </w:r>
      <w:r w:rsidR="00773D00" w:rsidRPr="00773D00">
        <w:rPr>
          <w:b/>
          <w:sz w:val="28"/>
          <w:szCs w:val="28"/>
        </w:rPr>
        <w:t>е</w:t>
      </w:r>
      <w:r w:rsidR="00773D00" w:rsidRPr="00773D00">
        <w:rPr>
          <w:b/>
          <w:sz w:val="28"/>
          <w:szCs w:val="28"/>
        </w:rPr>
        <w:t>нием, жилого помещения непригодным для проживания и многоква</w:t>
      </w:r>
      <w:r w:rsidR="00773D00" w:rsidRPr="00773D00">
        <w:rPr>
          <w:b/>
          <w:sz w:val="28"/>
          <w:szCs w:val="28"/>
        </w:rPr>
        <w:t>р</w:t>
      </w:r>
      <w:r w:rsidR="00773D00" w:rsidRPr="00773D00">
        <w:rPr>
          <w:b/>
          <w:sz w:val="28"/>
          <w:szCs w:val="28"/>
        </w:rPr>
        <w:t>тирного дома аварийным и подлежащим сносу или реконструкции, с</w:t>
      </w:r>
      <w:r w:rsidR="00773D00" w:rsidRPr="00773D00">
        <w:rPr>
          <w:b/>
          <w:sz w:val="28"/>
          <w:szCs w:val="28"/>
        </w:rPr>
        <w:t>а</w:t>
      </w:r>
      <w:r w:rsidR="00773D00" w:rsidRPr="00773D00">
        <w:rPr>
          <w:b/>
          <w:sz w:val="28"/>
          <w:szCs w:val="28"/>
        </w:rPr>
        <w:t xml:space="preserve">дового дома жилым домом  и жилого дома садовым домом </w:t>
      </w:r>
    </w:p>
    <w:p w:rsidR="0090154E" w:rsidRDefault="0090154E" w:rsidP="0090154E">
      <w:pPr>
        <w:jc w:val="center"/>
        <w:rPr>
          <w:b/>
          <w:sz w:val="28"/>
          <w:szCs w:val="28"/>
        </w:rPr>
      </w:pPr>
    </w:p>
    <w:p w:rsidR="0090154E" w:rsidRDefault="0090154E" w:rsidP="0090154E">
      <w:pPr>
        <w:jc w:val="center"/>
        <w:rPr>
          <w:b/>
          <w:sz w:val="28"/>
          <w:szCs w:val="28"/>
        </w:rPr>
      </w:pPr>
    </w:p>
    <w:p w:rsidR="0090154E" w:rsidRPr="000752EA" w:rsidRDefault="0090154E" w:rsidP="0090154E">
      <w:pPr>
        <w:rPr>
          <w:sz w:val="28"/>
          <w:szCs w:val="28"/>
        </w:rPr>
      </w:pPr>
      <w:r w:rsidRPr="0090154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комисси</w:t>
      </w:r>
      <w:proofErr w:type="gramStart"/>
      <w:r>
        <w:rPr>
          <w:sz w:val="28"/>
          <w:szCs w:val="28"/>
        </w:rPr>
        <w:t>и</w:t>
      </w:r>
      <w:r w:rsidRPr="000752EA">
        <w:rPr>
          <w:sz w:val="28"/>
          <w:szCs w:val="28"/>
        </w:rPr>
        <w:t>-</w:t>
      </w:r>
      <w:proofErr w:type="gramEnd"/>
      <w:r w:rsidRPr="000752EA">
        <w:rPr>
          <w:sz w:val="28"/>
          <w:szCs w:val="28"/>
        </w:rPr>
        <w:t xml:space="preserve">  </w:t>
      </w:r>
      <w:proofErr w:type="spellStart"/>
      <w:r w:rsidR="00DC4630">
        <w:rPr>
          <w:sz w:val="28"/>
          <w:szCs w:val="28"/>
        </w:rPr>
        <w:t>У.Д.Салямов</w:t>
      </w:r>
      <w:proofErr w:type="spellEnd"/>
      <w:r w:rsidR="00DC4630">
        <w:rPr>
          <w:sz w:val="28"/>
          <w:szCs w:val="28"/>
        </w:rPr>
        <w:t xml:space="preserve">, </w:t>
      </w:r>
      <w:r w:rsidRPr="000752EA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0752EA">
        <w:rPr>
          <w:sz w:val="28"/>
          <w:szCs w:val="28"/>
        </w:rPr>
        <w:t xml:space="preserve">  администрации  </w:t>
      </w:r>
      <w:proofErr w:type="spellStart"/>
      <w:r w:rsidR="00E63DA7">
        <w:rPr>
          <w:sz w:val="28"/>
          <w:szCs w:val="28"/>
        </w:rPr>
        <w:t>Старокарл</w:t>
      </w:r>
      <w:r w:rsidR="00E63DA7">
        <w:rPr>
          <w:sz w:val="28"/>
          <w:szCs w:val="28"/>
        </w:rPr>
        <w:t>ы</w:t>
      </w:r>
      <w:r w:rsidR="00E63DA7">
        <w:rPr>
          <w:sz w:val="28"/>
          <w:szCs w:val="28"/>
        </w:rPr>
        <w:t>ганского</w:t>
      </w:r>
      <w:proofErr w:type="spellEnd"/>
      <w:r w:rsidRPr="000752EA">
        <w:rPr>
          <w:sz w:val="28"/>
          <w:szCs w:val="28"/>
        </w:rPr>
        <w:t xml:space="preserve">  сельсовета</w:t>
      </w:r>
    </w:p>
    <w:p w:rsidR="0090154E" w:rsidRPr="000752EA" w:rsidRDefault="00620270" w:rsidP="0090154E">
      <w:pPr>
        <w:rPr>
          <w:sz w:val="28"/>
          <w:szCs w:val="28"/>
        </w:rPr>
      </w:pPr>
      <w:r>
        <w:rPr>
          <w:sz w:val="28"/>
          <w:szCs w:val="28"/>
        </w:rPr>
        <w:t>Ч</w:t>
      </w:r>
      <w:r w:rsidR="0090154E" w:rsidRPr="000752EA">
        <w:rPr>
          <w:sz w:val="28"/>
          <w:szCs w:val="28"/>
        </w:rPr>
        <w:t>лен</w:t>
      </w:r>
      <w:r>
        <w:rPr>
          <w:sz w:val="28"/>
          <w:szCs w:val="28"/>
        </w:rPr>
        <w:t>ы</w:t>
      </w:r>
      <w:r w:rsidR="0090154E" w:rsidRPr="000752EA">
        <w:rPr>
          <w:sz w:val="28"/>
          <w:szCs w:val="28"/>
        </w:rPr>
        <w:t xml:space="preserve">  комиссии:</w:t>
      </w:r>
    </w:p>
    <w:p w:rsidR="0090154E" w:rsidRPr="000752EA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Лапшин В.Л. – начальник   отдела  муниципального, коммунального  хозя</w:t>
      </w:r>
      <w:r w:rsidRPr="000752EA">
        <w:rPr>
          <w:sz w:val="28"/>
          <w:szCs w:val="28"/>
        </w:rPr>
        <w:t>й</w:t>
      </w:r>
      <w:r w:rsidRPr="000752EA">
        <w:rPr>
          <w:sz w:val="28"/>
          <w:szCs w:val="28"/>
        </w:rPr>
        <w:t xml:space="preserve">ства  и  архитектуры  администрации  Лопатинского  района </w:t>
      </w:r>
      <w:proofErr w:type="gramStart"/>
      <w:r w:rsidRPr="000752EA">
        <w:rPr>
          <w:sz w:val="28"/>
          <w:szCs w:val="28"/>
        </w:rPr>
        <w:t xml:space="preserve">( </w:t>
      </w:r>
      <w:proofErr w:type="gramEnd"/>
      <w:r w:rsidRPr="000752EA">
        <w:rPr>
          <w:sz w:val="28"/>
          <w:szCs w:val="28"/>
        </w:rPr>
        <w:t>по согласов</w:t>
      </w:r>
      <w:r w:rsidRPr="000752EA">
        <w:rPr>
          <w:sz w:val="28"/>
          <w:szCs w:val="28"/>
        </w:rPr>
        <w:t>а</w:t>
      </w:r>
      <w:r w:rsidRPr="000752EA">
        <w:rPr>
          <w:sz w:val="28"/>
          <w:szCs w:val="28"/>
        </w:rPr>
        <w:t>нию) ;</w:t>
      </w:r>
    </w:p>
    <w:p w:rsidR="0090154E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Баннов Ю.А. – начальник 31 ПСЧ ФПС ФГКУ «2 отряд по Пензенской о</w:t>
      </w:r>
      <w:r w:rsidRPr="000752EA">
        <w:rPr>
          <w:sz w:val="28"/>
          <w:szCs w:val="28"/>
        </w:rPr>
        <w:t>б</w:t>
      </w:r>
      <w:r w:rsidRPr="000752EA">
        <w:rPr>
          <w:sz w:val="28"/>
          <w:szCs w:val="28"/>
        </w:rPr>
        <w:t xml:space="preserve">ласти майор внутренней службы» </w:t>
      </w:r>
      <w:proofErr w:type="gramStart"/>
      <w:r w:rsidRPr="000752EA">
        <w:rPr>
          <w:sz w:val="28"/>
          <w:szCs w:val="28"/>
        </w:rPr>
        <w:t xml:space="preserve">( </w:t>
      </w:r>
      <w:proofErr w:type="gramEnd"/>
      <w:r w:rsidRPr="000752EA">
        <w:rPr>
          <w:sz w:val="28"/>
          <w:szCs w:val="28"/>
        </w:rPr>
        <w:t>по согласованию) ;</w:t>
      </w:r>
    </w:p>
    <w:p w:rsidR="0090154E" w:rsidRPr="000752EA" w:rsidRDefault="0090154E" w:rsidP="0090154E">
      <w:pPr>
        <w:rPr>
          <w:sz w:val="28"/>
          <w:szCs w:val="28"/>
        </w:rPr>
      </w:pPr>
      <w:r>
        <w:rPr>
          <w:sz w:val="28"/>
          <w:szCs w:val="28"/>
        </w:rPr>
        <w:t xml:space="preserve">Салихов К.Ф.- начальник территориального отдела Управления </w:t>
      </w:r>
      <w:proofErr w:type="spellStart"/>
      <w:r>
        <w:rPr>
          <w:sz w:val="28"/>
          <w:szCs w:val="28"/>
        </w:rPr>
        <w:t>Роспотре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надзора</w:t>
      </w:r>
      <w:proofErr w:type="spellEnd"/>
      <w:r>
        <w:rPr>
          <w:sz w:val="28"/>
          <w:szCs w:val="28"/>
        </w:rPr>
        <w:t xml:space="preserve"> по Пензенской области в Лопатинском районе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согласованию);</w:t>
      </w:r>
    </w:p>
    <w:p w:rsidR="0090154E" w:rsidRPr="000752EA" w:rsidRDefault="0090154E" w:rsidP="0090154E">
      <w:pPr>
        <w:rPr>
          <w:sz w:val="28"/>
          <w:szCs w:val="28"/>
        </w:rPr>
      </w:pPr>
      <w:r w:rsidRPr="000752EA">
        <w:rPr>
          <w:sz w:val="28"/>
          <w:szCs w:val="28"/>
        </w:rPr>
        <w:t>Мельников Б.В. – ведущий инженер по  инвентаризации строений и соор</w:t>
      </w:r>
      <w:r w:rsidRPr="000752EA">
        <w:rPr>
          <w:sz w:val="28"/>
          <w:szCs w:val="28"/>
        </w:rPr>
        <w:t>у</w:t>
      </w:r>
      <w:r w:rsidRPr="000752EA">
        <w:rPr>
          <w:sz w:val="28"/>
          <w:szCs w:val="28"/>
        </w:rPr>
        <w:t xml:space="preserve">жений Лопатинского ПУ </w:t>
      </w:r>
      <w:proofErr w:type="gramStart"/>
      <w:r w:rsidRPr="000752EA">
        <w:rPr>
          <w:sz w:val="28"/>
          <w:szCs w:val="28"/>
        </w:rPr>
        <w:t xml:space="preserve">( </w:t>
      </w:r>
      <w:proofErr w:type="gramEnd"/>
      <w:r w:rsidRPr="000752EA">
        <w:rPr>
          <w:sz w:val="28"/>
          <w:szCs w:val="28"/>
        </w:rPr>
        <w:t>по согласованию) ;</w:t>
      </w:r>
    </w:p>
    <w:p w:rsidR="0090154E" w:rsidRDefault="00DC4630" w:rsidP="009015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Рамазанова</w:t>
      </w:r>
      <w:proofErr w:type="spellEnd"/>
      <w:r>
        <w:rPr>
          <w:sz w:val="28"/>
          <w:szCs w:val="28"/>
        </w:rPr>
        <w:t xml:space="preserve"> Г.Р.</w:t>
      </w:r>
      <w:r w:rsidR="0090154E" w:rsidRPr="000752EA">
        <w:rPr>
          <w:sz w:val="28"/>
          <w:szCs w:val="28"/>
        </w:rPr>
        <w:t xml:space="preserve"> – депутат КМС </w:t>
      </w:r>
      <w:proofErr w:type="spellStart"/>
      <w:r w:rsidR="00E63DA7">
        <w:rPr>
          <w:sz w:val="28"/>
          <w:szCs w:val="28"/>
        </w:rPr>
        <w:t>Старокарлыганского</w:t>
      </w:r>
      <w:proofErr w:type="spellEnd"/>
      <w:r w:rsidR="0090154E" w:rsidRPr="000752EA">
        <w:rPr>
          <w:sz w:val="28"/>
          <w:szCs w:val="28"/>
        </w:rPr>
        <w:t xml:space="preserve">  сельсовета Лопати</w:t>
      </w:r>
      <w:r w:rsidR="0090154E" w:rsidRPr="000752EA">
        <w:rPr>
          <w:sz w:val="28"/>
          <w:szCs w:val="28"/>
        </w:rPr>
        <w:t>н</w:t>
      </w:r>
      <w:r w:rsidR="0090154E" w:rsidRPr="000752EA">
        <w:rPr>
          <w:sz w:val="28"/>
          <w:szCs w:val="28"/>
        </w:rPr>
        <w:t>ского района Пензенской области</w:t>
      </w:r>
      <w:r>
        <w:rPr>
          <w:sz w:val="28"/>
          <w:szCs w:val="28"/>
        </w:rPr>
        <w:t xml:space="preserve"> (по согласованию)</w:t>
      </w:r>
      <w:r w:rsidR="0090154E" w:rsidRPr="000752EA">
        <w:rPr>
          <w:sz w:val="28"/>
          <w:szCs w:val="28"/>
        </w:rPr>
        <w:t>.</w:t>
      </w:r>
    </w:p>
    <w:p w:rsidR="00773D00" w:rsidRPr="00D063D1" w:rsidRDefault="00773D00" w:rsidP="0090154E">
      <w:pPr>
        <w:tabs>
          <w:tab w:val="left" w:pos="1276"/>
          <w:tab w:val="num" w:pos="1796"/>
        </w:tabs>
        <w:jc w:val="center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5407C2" w:rsidRDefault="005407C2" w:rsidP="005407C2">
      <w:pPr>
        <w:ind w:right="-144"/>
        <w:jc w:val="both"/>
        <w:rPr>
          <w:sz w:val="28"/>
          <w:szCs w:val="28"/>
        </w:rPr>
      </w:pPr>
    </w:p>
    <w:p w:rsidR="00EB212B" w:rsidRPr="00D063D1" w:rsidRDefault="00EB212B" w:rsidP="003D0DBD">
      <w:pPr>
        <w:tabs>
          <w:tab w:val="left" w:pos="1276"/>
          <w:tab w:val="num" w:pos="1796"/>
        </w:tabs>
        <w:jc w:val="both"/>
        <w:rPr>
          <w:sz w:val="28"/>
          <w:szCs w:val="28"/>
        </w:rPr>
      </w:pPr>
    </w:p>
    <w:sectPr w:rsidR="00EB212B" w:rsidRPr="00D063D1" w:rsidSect="00A72D64">
      <w:headerReference w:type="default" r:id="rId2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148" w:rsidRDefault="000E1148">
      <w:r>
        <w:separator/>
      </w:r>
    </w:p>
  </w:endnote>
  <w:endnote w:type="continuationSeparator" w:id="0">
    <w:p w:rsidR="000E1148" w:rsidRDefault="000E1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148" w:rsidRDefault="000E1148">
      <w:r>
        <w:separator/>
      </w:r>
    </w:p>
  </w:footnote>
  <w:footnote w:type="continuationSeparator" w:id="0">
    <w:p w:rsidR="000E1148" w:rsidRDefault="000E1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DA7" w:rsidRDefault="00E63DA7" w:rsidP="00834E7F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4630">
      <w:rPr>
        <w:rStyle w:val="a7"/>
        <w:noProof/>
      </w:rPr>
      <w:t>2</w:t>
    </w:r>
    <w:r>
      <w:rPr>
        <w:rStyle w:val="a7"/>
      </w:rPr>
      <w:fldChar w:fldCharType="end"/>
    </w:r>
  </w:p>
  <w:p w:rsidR="00E63DA7" w:rsidRDefault="00E63D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988"/>
    <w:multiLevelType w:val="hybridMultilevel"/>
    <w:tmpl w:val="A69C345E"/>
    <w:lvl w:ilvl="0" w:tplc="42786586">
      <w:start w:val="1"/>
      <w:numFmt w:val="bullet"/>
      <w:lvlText w:val="-"/>
      <w:lvlJc w:val="left"/>
      <w:pPr>
        <w:tabs>
          <w:tab w:val="num" w:pos="4718"/>
        </w:tabs>
        <w:ind w:left="471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9D173E"/>
    <w:multiLevelType w:val="hybridMultilevel"/>
    <w:tmpl w:val="A3E0696A"/>
    <w:lvl w:ilvl="0" w:tplc="5F163D54">
      <w:start w:val="1"/>
      <w:numFmt w:val="bullet"/>
      <w:lvlText w:val="-"/>
      <w:lvlJc w:val="left"/>
      <w:pPr>
        <w:tabs>
          <w:tab w:val="num" w:pos="4010"/>
        </w:tabs>
        <w:ind w:left="40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A175E"/>
    <w:multiLevelType w:val="multilevel"/>
    <w:tmpl w:val="2710E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1003E9"/>
    <w:multiLevelType w:val="hybridMultilevel"/>
    <w:tmpl w:val="7D70B026"/>
    <w:lvl w:ilvl="0" w:tplc="42786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15232"/>
    <w:multiLevelType w:val="hybridMultilevel"/>
    <w:tmpl w:val="A110647C"/>
    <w:lvl w:ilvl="0" w:tplc="4DE26DC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9A98326C">
      <w:numFmt w:val="none"/>
      <w:lvlText w:val=""/>
      <w:lvlJc w:val="left"/>
      <w:pPr>
        <w:tabs>
          <w:tab w:val="num" w:pos="360"/>
        </w:tabs>
      </w:pPr>
    </w:lvl>
    <w:lvl w:ilvl="2" w:tplc="C596B9EE">
      <w:numFmt w:val="none"/>
      <w:lvlText w:val=""/>
      <w:lvlJc w:val="left"/>
      <w:pPr>
        <w:tabs>
          <w:tab w:val="num" w:pos="360"/>
        </w:tabs>
      </w:pPr>
    </w:lvl>
    <w:lvl w:ilvl="3" w:tplc="5FEC5E80">
      <w:numFmt w:val="none"/>
      <w:lvlText w:val=""/>
      <w:lvlJc w:val="left"/>
      <w:pPr>
        <w:tabs>
          <w:tab w:val="num" w:pos="360"/>
        </w:tabs>
      </w:pPr>
    </w:lvl>
    <w:lvl w:ilvl="4" w:tplc="DF28A376">
      <w:numFmt w:val="none"/>
      <w:lvlText w:val=""/>
      <w:lvlJc w:val="left"/>
      <w:pPr>
        <w:tabs>
          <w:tab w:val="num" w:pos="360"/>
        </w:tabs>
      </w:pPr>
    </w:lvl>
    <w:lvl w:ilvl="5" w:tplc="97DAED4E">
      <w:numFmt w:val="none"/>
      <w:lvlText w:val=""/>
      <w:lvlJc w:val="left"/>
      <w:pPr>
        <w:tabs>
          <w:tab w:val="num" w:pos="360"/>
        </w:tabs>
      </w:pPr>
    </w:lvl>
    <w:lvl w:ilvl="6" w:tplc="91644214">
      <w:numFmt w:val="none"/>
      <w:lvlText w:val=""/>
      <w:lvlJc w:val="left"/>
      <w:pPr>
        <w:tabs>
          <w:tab w:val="num" w:pos="360"/>
        </w:tabs>
      </w:pPr>
    </w:lvl>
    <w:lvl w:ilvl="7" w:tplc="5D5AD6BC">
      <w:numFmt w:val="none"/>
      <w:lvlText w:val=""/>
      <w:lvlJc w:val="left"/>
      <w:pPr>
        <w:tabs>
          <w:tab w:val="num" w:pos="360"/>
        </w:tabs>
      </w:pPr>
    </w:lvl>
    <w:lvl w:ilvl="8" w:tplc="A564993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810622B"/>
    <w:multiLevelType w:val="hybridMultilevel"/>
    <w:tmpl w:val="8774F04C"/>
    <w:lvl w:ilvl="0" w:tplc="0FD82EF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E4850"/>
    <w:multiLevelType w:val="hybridMultilevel"/>
    <w:tmpl w:val="8A22E192"/>
    <w:lvl w:ilvl="0" w:tplc="A5A05EE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7">
    <w:nsid w:val="19D400F9"/>
    <w:multiLevelType w:val="hybridMultilevel"/>
    <w:tmpl w:val="DD9A0692"/>
    <w:lvl w:ilvl="0" w:tplc="DEC8358C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BEE25BC"/>
    <w:multiLevelType w:val="hybridMultilevel"/>
    <w:tmpl w:val="9E3A80F8"/>
    <w:lvl w:ilvl="0" w:tplc="DEC8358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086FF9"/>
    <w:multiLevelType w:val="hybridMultilevel"/>
    <w:tmpl w:val="CEFAC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ED4522"/>
    <w:multiLevelType w:val="hybridMultilevel"/>
    <w:tmpl w:val="D5F0E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0E13F0"/>
    <w:multiLevelType w:val="hybridMultilevel"/>
    <w:tmpl w:val="3EEC4A24"/>
    <w:lvl w:ilvl="0" w:tplc="301AB8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C82E24"/>
    <w:multiLevelType w:val="multilevel"/>
    <w:tmpl w:val="62642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D1D72FB"/>
    <w:multiLevelType w:val="hybridMultilevel"/>
    <w:tmpl w:val="ECF4F738"/>
    <w:lvl w:ilvl="0" w:tplc="AD9A9754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 w:hint="default"/>
        <w:sz w:val="28"/>
        <w:szCs w:val="28"/>
      </w:rPr>
    </w:lvl>
    <w:lvl w:ilvl="1" w:tplc="FD3CA10A">
      <w:numFmt w:val="none"/>
      <w:lvlText w:val=""/>
      <w:lvlJc w:val="left"/>
      <w:pPr>
        <w:tabs>
          <w:tab w:val="num" w:pos="360"/>
        </w:tabs>
      </w:pPr>
    </w:lvl>
    <w:lvl w:ilvl="2" w:tplc="729A0F76">
      <w:numFmt w:val="none"/>
      <w:lvlText w:val=""/>
      <w:lvlJc w:val="left"/>
      <w:pPr>
        <w:tabs>
          <w:tab w:val="num" w:pos="360"/>
        </w:tabs>
      </w:pPr>
    </w:lvl>
    <w:lvl w:ilvl="3" w:tplc="81C0464E">
      <w:numFmt w:val="none"/>
      <w:lvlText w:val=""/>
      <w:lvlJc w:val="left"/>
      <w:pPr>
        <w:tabs>
          <w:tab w:val="num" w:pos="360"/>
        </w:tabs>
      </w:pPr>
    </w:lvl>
    <w:lvl w:ilvl="4" w:tplc="69BCEC38">
      <w:numFmt w:val="none"/>
      <w:lvlText w:val=""/>
      <w:lvlJc w:val="left"/>
      <w:pPr>
        <w:tabs>
          <w:tab w:val="num" w:pos="360"/>
        </w:tabs>
      </w:pPr>
    </w:lvl>
    <w:lvl w:ilvl="5" w:tplc="DF1CED38">
      <w:numFmt w:val="none"/>
      <w:lvlText w:val=""/>
      <w:lvlJc w:val="left"/>
      <w:pPr>
        <w:tabs>
          <w:tab w:val="num" w:pos="360"/>
        </w:tabs>
      </w:pPr>
    </w:lvl>
    <w:lvl w:ilvl="6" w:tplc="082034C2">
      <w:numFmt w:val="none"/>
      <w:lvlText w:val=""/>
      <w:lvlJc w:val="left"/>
      <w:pPr>
        <w:tabs>
          <w:tab w:val="num" w:pos="360"/>
        </w:tabs>
      </w:pPr>
    </w:lvl>
    <w:lvl w:ilvl="7" w:tplc="81E23CC0">
      <w:numFmt w:val="none"/>
      <w:lvlText w:val=""/>
      <w:lvlJc w:val="left"/>
      <w:pPr>
        <w:tabs>
          <w:tab w:val="num" w:pos="360"/>
        </w:tabs>
      </w:pPr>
    </w:lvl>
    <w:lvl w:ilvl="8" w:tplc="1FBA931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AB7470B"/>
    <w:multiLevelType w:val="hybridMultilevel"/>
    <w:tmpl w:val="7F36A814"/>
    <w:lvl w:ilvl="0" w:tplc="4E92A4F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EB71F3"/>
    <w:multiLevelType w:val="hybridMultilevel"/>
    <w:tmpl w:val="77E89B0C"/>
    <w:lvl w:ilvl="0" w:tplc="4E92A4F8">
      <w:start w:val="1"/>
      <w:numFmt w:val="decimal"/>
      <w:lvlText w:val="%1."/>
      <w:lvlJc w:val="left"/>
      <w:pPr>
        <w:tabs>
          <w:tab w:val="num" w:pos="2423"/>
        </w:tabs>
        <w:ind w:left="2423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DB87840"/>
    <w:multiLevelType w:val="hybridMultilevel"/>
    <w:tmpl w:val="BD3EA302"/>
    <w:lvl w:ilvl="0" w:tplc="F4D078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1169796">
      <w:numFmt w:val="none"/>
      <w:lvlText w:val=""/>
      <w:lvlJc w:val="left"/>
      <w:pPr>
        <w:tabs>
          <w:tab w:val="num" w:pos="360"/>
        </w:tabs>
      </w:pPr>
    </w:lvl>
    <w:lvl w:ilvl="2" w:tplc="04A69180">
      <w:numFmt w:val="none"/>
      <w:lvlText w:val=""/>
      <w:lvlJc w:val="left"/>
      <w:pPr>
        <w:tabs>
          <w:tab w:val="num" w:pos="360"/>
        </w:tabs>
      </w:pPr>
    </w:lvl>
    <w:lvl w:ilvl="3" w:tplc="6A44388E">
      <w:numFmt w:val="none"/>
      <w:lvlText w:val=""/>
      <w:lvlJc w:val="left"/>
      <w:pPr>
        <w:tabs>
          <w:tab w:val="num" w:pos="360"/>
        </w:tabs>
      </w:pPr>
    </w:lvl>
    <w:lvl w:ilvl="4" w:tplc="EF9A6F1A">
      <w:numFmt w:val="none"/>
      <w:lvlText w:val=""/>
      <w:lvlJc w:val="left"/>
      <w:pPr>
        <w:tabs>
          <w:tab w:val="num" w:pos="360"/>
        </w:tabs>
      </w:pPr>
    </w:lvl>
    <w:lvl w:ilvl="5" w:tplc="CFA0B3D0">
      <w:numFmt w:val="none"/>
      <w:lvlText w:val=""/>
      <w:lvlJc w:val="left"/>
      <w:pPr>
        <w:tabs>
          <w:tab w:val="num" w:pos="360"/>
        </w:tabs>
      </w:pPr>
    </w:lvl>
    <w:lvl w:ilvl="6" w:tplc="A880D8C6">
      <w:numFmt w:val="none"/>
      <w:lvlText w:val=""/>
      <w:lvlJc w:val="left"/>
      <w:pPr>
        <w:tabs>
          <w:tab w:val="num" w:pos="360"/>
        </w:tabs>
      </w:pPr>
    </w:lvl>
    <w:lvl w:ilvl="7" w:tplc="AC3E5D14">
      <w:numFmt w:val="none"/>
      <w:lvlText w:val=""/>
      <w:lvlJc w:val="left"/>
      <w:pPr>
        <w:tabs>
          <w:tab w:val="num" w:pos="360"/>
        </w:tabs>
      </w:pPr>
    </w:lvl>
    <w:lvl w:ilvl="8" w:tplc="2826AC1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3420CEC"/>
    <w:multiLevelType w:val="hybridMultilevel"/>
    <w:tmpl w:val="B6962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74718C"/>
    <w:multiLevelType w:val="hybridMultilevel"/>
    <w:tmpl w:val="DFAA272E"/>
    <w:lvl w:ilvl="0" w:tplc="4E92A4F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ED77A6"/>
    <w:multiLevelType w:val="hybridMultilevel"/>
    <w:tmpl w:val="7F1E48FE"/>
    <w:lvl w:ilvl="0" w:tplc="DD664B3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4A1A0841"/>
    <w:multiLevelType w:val="hybridMultilevel"/>
    <w:tmpl w:val="C6009FBC"/>
    <w:lvl w:ilvl="0" w:tplc="83E69618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BB806C7"/>
    <w:multiLevelType w:val="multilevel"/>
    <w:tmpl w:val="992818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DC83255"/>
    <w:multiLevelType w:val="hybridMultilevel"/>
    <w:tmpl w:val="6CB0F5EC"/>
    <w:lvl w:ilvl="0" w:tplc="42786586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0A77F5"/>
    <w:multiLevelType w:val="hybridMultilevel"/>
    <w:tmpl w:val="992818EC"/>
    <w:lvl w:ilvl="0" w:tplc="567AFA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3692E68"/>
    <w:multiLevelType w:val="multilevel"/>
    <w:tmpl w:val="ED82300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>
    <w:nsid w:val="566409A7"/>
    <w:multiLevelType w:val="hybridMultilevel"/>
    <w:tmpl w:val="D8466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C82B65"/>
    <w:multiLevelType w:val="hybridMultilevel"/>
    <w:tmpl w:val="0B725AC2"/>
    <w:lvl w:ilvl="0" w:tplc="32BA79A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6E8C75FE">
      <w:numFmt w:val="none"/>
      <w:lvlText w:val=""/>
      <w:lvlJc w:val="left"/>
      <w:pPr>
        <w:tabs>
          <w:tab w:val="num" w:pos="360"/>
        </w:tabs>
      </w:pPr>
    </w:lvl>
    <w:lvl w:ilvl="2" w:tplc="ED42C062">
      <w:numFmt w:val="none"/>
      <w:lvlText w:val=""/>
      <w:lvlJc w:val="left"/>
      <w:pPr>
        <w:tabs>
          <w:tab w:val="num" w:pos="360"/>
        </w:tabs>
      </w:pPr>
    </w:lvl>
    <w:lvl w:ilvl="3" w:tplc="EF2C318C">
      <w:numFmt w:val="none"/>
      <w:lvlText w:val=""/>
      <w:lvlJc w:val="left"/>
      <w:pPr>
        <w:tabs>
          <w:tab w:val="num" w:pos="360"/>
        </w:tabs>
      </w:pPr>
    </w:lvl>
    <w:lvl w:ilvl="4" w:tplc="2C3C484C">
      <w:numFmt w:val="none"/>
      <w:lvlText w:val=""/>
      <w:lvlJc w:val="left"/>
      <w:pPr>
        <w:tabs>
          <w:tab w:val="num" w:pos="360"/>
        </w:tabs>
      </w:pPr>
    </w:lvl>
    <w:lvl w:ilvl="5" w:tplc="0DF24564">
      <w:numFmt w:val="none"/>
      <w:lvlText w:val=""/>
      <w:lvlJc w:val="left"/>
      <w:pPr>
        <w:tabs>
          <w:tab w:val="num" w:pos="360"/>
        </w:tabs>
      </w:pPr>
    </w:lvl>
    <w:lvl w:ilvl="6" w:tplc="782493EC">
      <w:numFmt w:val="none"/>
      <w:lvlText w:val=""/>
      <w:lvlJc w:val="left"/>
      <w:pPr>
        <w:tabs>
          <w:tab w:val="num" w:pos="360"/>
        </w:tabs>
      </w:pPr>
    </w:lvl>
    <w:lvl w:ilvl="7" w:tplc="2C68F7A6">
      <w:numFmt w:val="none"/>
      <w:lvlText w:val=""/>
      <w:lvlJc w:val="left"/>
      <w:pPr>
        <w:tabs>
          <w:tab w:val="num" w:pos="360"/>
        </w:tabs>
      </w:pPr>
    </w:lvl>
    <w:lvl w:ilvl="8" w:tplc="38D22714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EA656C1"/>
    <w:multiLevelType w:val="hybridMultilevel"/>
    <w:tmpl w:val="D3A4BC0E"/>
    <w:lvl w:ilvl="0" w:tplc="DEC8358C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61647D14"/>
    <w:multiLevelType w:val="hybridMultilevel"/>
    <w:tmpl w:val="01AA1B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E002EF"/>
    <w:multiLevelType w:val="hybridMultilevel"/>
    <w:tmpl w:val="A3B4B5C8"/>
    <w:lvl w:ilvl="0" w:tplc="6A8AB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E8C0170">
      <w:numFmt w:val="none"/>
      <w:lvlText w:val=""/>
      <w:lvlJc w:val="left"/>
      <w:pPr>
        <w:tabs>
          <w:tab w:val="num" w:pos="360"/>
        </w:tabs>
      </w:pPr>
    </w:lvl>
    <w:lvl w:ilvl="2" w:tplc="A8C4E0CA">
      <w:numFmt w:val="none"/>
      <w:lvlText w:val=""/>
      <w:lvlJc w:val="left"/>
      <w:pPr>
        <w:tabs>
          <w:tab w:val="num" w:pos="360"/>
        </w:tabs>
      </w:pPr>
    </w:lvl>
    <w:lvl w:ilvl="3" w:tplc="30DCC1A8">
      <w:numFmt w:val="none"/>
      <w:lvlText w:val=""/>
      <w:lvlJc w:val="left"/>
      <w:pPr>
        <w:tabs>
          <w:tab w:val="num" w:pos="360"/>
        </w:tabs>
      </w:pPr>
    </w:lvl>
    <w:lvl w:ilvl="4" w:tplc="CD90BEA4">
      <w:numFmt w:val="none"/>
      <w:lvlText w:val=""/>
      <w:lvlJc w:val="left"/>
      <w:pPr>
        <w:tabs>
          <w:tab w:val="num" w:pos="360"/>
        </w:tabs>
      </w:pPr>
    </w:lvl>
    <w:lvl w:ilvl="5" w:tplc="26141A02">
      <w:numFmt w:val="none"/>
      <w:lvlText w:val=""/>
      <w:lvlJc w:val="left"/>
      <w:pPr>
        <w:tabs>
          <w:tab w:val="num" w:pos="360"/>
        </w:tabs>
      </w:pPr>
    </w:lvl>
    <w:lvl w:ilvl="6" w:tplc="2A3E0D90">
      <w:numFmt w:val="none"/>
      <w:lvlText w:val=""/>
      <w:lvlJc w:val="left"/>
      <w:pPr>
        <w:tabs>
          <w:tab w:val="num" w:pos="360"/>
        </w:tabs>
      </w:pPr>
    </w:lvl>
    <w:lvl w:ilvl="7" w:tplc="A3CA1CEC">
      <w:numFmt w:val="none"/>
      <w:lvlText w:val=""/>
      <w:lvlJc w:val="left"/>
      <w:pPr>
        <w:tabs>
          <w:tab w:val="num" w:pos="360"/>
        </w:tabs>
      </w:pPr>
    </w:lvl>
    <w:lvl w:ilvl="8" w:tplc="EB7810E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9414310"/>
    <w:multiLevelType w:val="multilevel"/>
    <w:tmpl w:val="DFFA031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3"/>
  </w:num>
  <w:num w:numId="7">
    <w:abstractNumId w:val="21"/>
  </w:num>
  <w:num w:numId="8">
    <w:abstractNumId w:val="11"/>
  </w:num>
  <w:num w:numId="9">
    <w:abstractNumId w:val="12"/>
  </w:num>
  <w:num w:numId="10">
    <w:abstractNumId w:val="17"/>
  </w:num>
  <w:num w:numId="11">
    <w:abstractNumId w:val="18"/>
  </w:num>
  <w:num w:numId="12">
    <w:abstractNumId w:val="15"/>
  </w:num>
  <w:num w:numId="13">
    <w:abstractNumId w:val="20"/>
  </w:num>
  <w:num w:numId="14">
    <w:abstractNumId w:val="14"/>
  </w:num>
  <w:num w:numId="15">
    <w:abstractNumId w:val="9"/>
  </w:num>
  <w:num w:numId="16">
    <w:abstractNumId w:val="16"/>
  </w:num>
  <w:num w:numId="17">
    <w:abstractNumId w:val="8"/>
  </w:num>
  <w:num w:numId="18">
    <w:abstractNumId w:val="4"/>
  </w:num>
  <w:num w:numId="19">
    <w:abstractNumId w:val="22"/>
  </w:num>
  <w:num w:numId="20">
    <w:abstractNumId w:val="13"/>
  </w:num>
  <w:num w:numId="21">
    <w:abstractNumId w:val="25"/>
  </w:num>
  <w:num w:numId="22">
    <w:abstractNumId w:val="6"/>
  </w:num>
  <w:num w:numId="23">
    <w:abstractNumId w:val="10"/>
  </w:num>
  <w:num w:numId="24">
    <w:abstractNumId w:val="26"/>
  </w:num>
  <w:num w:numId="25">
    <w:abstractNumId w:val="3"/>
  </w:num>
  <w:num w:numId="26">
    <w:abstractNumId w:val="7"/>
  </w:num>
  <w:num w:numId="27">
    <w:abstractNumId w:val="19"/>
  </w:num>
  <w:num w:numId="28">
    <w:abstractNumId w:val="27"/>
  </w:num>
  <w:num w:numId="29">
    <w:abstractNumId w:val="0"/>
  </w:num>
  <w:num w:numId="30">
    <w:abstractNumId w:val="5"/>
  </w:num>
  <w:num w:numId="31">
    <w:abstractNumId w:val="2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FC8"/>
    <w:rsid w:val="0000546E"/>
    <w:rsid w:val="00014FC8"/>
    <w:rsid w:val="0002323A"/>
    <w:rsid w:val="00027274"/>
    <w:rsid w:val="000279CE"/>
    <w:rsid w:val="00032B75"/>
    <w:rsid w:val="00042EB5"/>
    <w:rsid w:val="00045DF8"/>
    <w:rsid w:val="00050B54"/>
    <w:rsid w:val="000515AF"/>
    <w:rsid w:val="00052361"/>
    <w:rsid w:val="00053181"/>
    <w:rsid w:val="0005406C"/>
    <w:rsid w:val="0006241D"/>
    <w:rsid w:val="00062870"/>
    <w:rsid w:val="0006580D"/>
    <w:rsid w:val="00066091"/>
    <w:rsid w:val="000746BC"/>
    <w:rsid w:val="000804F9"/>
    <w:rsid w:val="00081D28"/>
    <w:rsid w:val="00083A57"/>
    <w:rsid w:val="00090A18"/>
    <w:rsid w:val="00092EA8"/>
    <w:rsid w:val="000935FC"/>
    <w:rsid w:val="00096CFA"/>
    <w:rsid w:val="00097752"/>
    <w:rsid w:val="000A0093"/>
    <w:rsid w:val="000A6E59"/>
    <w:rsid w:val="000B4D3F"/>
    <w:rsid w:val="000B66C7"/>
    <w:rsid w:val="000B6A44"/>
    <w:rsid w:val="000C5869"/>
    <w:rsid w:val="000C6E2E"/>
    <w:rsid w:val="000C7542"/>
    <w:rsid w:val="000C7E37"/>
    <w:rsid w:val="000D129F"/>
    <w:rsid w:val="000D4A54"/>
    <w:rsid w:val="000D4ECB"/>
    <w:rsid w:val="000E1148"/>
    <w:rsid w:val="000E1821"/>
    <w:rsid w:val="000E2DB0"/>
    <w:rsid w:val="000E58F5"/>
    <w:rsid w:val="000E6879"/>
    <w:rsid w:val="000E7B03"/>
    <w:rsid w:val="000F19BA"/>
    <w:rsid w:val="000F3794"/>
    <w:rsid w:val="00100006"/>
    <w:rsid w:val="00100A66"/>
    <w:rsid w:val="001143A2"/>
    <w:rsid w:val="001168C2"/>
    <w:rsid w:val="00122EA7"/>
    <w:rsid w:val="00126622"/>
    <w:rsid w:val="00134527"/>
    <w:rsid w:val="00140FD6"/>
    <w:rsid w:val="00151766"/>
    <w:rsid w:val="00155F32"/>
    <w:rsid w:val="0015648C"/>
    <w:rsid w:val="00161B0F"/>
    <w:rsid w:val="00170CE0"/>
    <w:rsid w:val="0017284E"/>
    <w:rsid w:val="00172E87"/>
    <w:rsid w:val="00175805"/>
    <w:rsid w:val="00181A8B"/>
    <w:rsid w:val="0018247B"/>
    <w:rsid w:val="001824D9"/>
    <w:rsid w:val="00182A9C"/>
    <w:rsid w:val="00184A1A"/>
    <w:rsid w:val="00184F30"/>
    <w:rsid w:val="001950CE"/>
    <w:rsid w:val="0019600A"/>
    <w:rsid w:val="001971F3"/>
    <w:rsid w:val="001A4510"/>
    <w:rsid w:val="001A68D0"/>
    <w:rsid w:val="001B1E6C"/>
    <w:rsid w:val="001B24F7"/>
    <w:rsid w:val="001B3BCA"/>
    <w:rsid w:val="001B45C7"/>
    <w:rsid w:val="001C1A8C"/>
    <w:rsid w:val="001C3F41"/>
    <w:rsid w:val="001C7EB7"/>
    <w:rsid w:val="001D1CEA"/>
    <w:rsid w:val="001D4AA6"/>
    <w:rsid w:val="001D4C47"/>
    <w:rsid w:val="001D7F49"/>
    <w:rsid w:val="001E057C"/>
    <w:rsid w:val="001E3566"/>
    <w:rsid w:val="001E5A88"/>
    <w:rsid w:val="001F1ED7"/>
    <w:rsid w:val="001F437C"/>
    <w:rsid w:val="0020088B"/>
    <w:rsid w:val="00200E60"/>
    <w:rsid w:val="00201E27"/>
    <w:rsid w:val="00205397"/>
    <w:rsid w:val="0020552B"/>
    <w:rsid w:val="00214543"/>
    <w:rsid w:val="00220F92"/>
    <w:rsid w:val="002307A1"/>
    <w:rsid w:val="0023092B"/>
    <w:rsid w:val="00234B33"/>
    <w:rsid w:val="00251565"/>
    <w:rsid w:val="00252533"/>
    <w:rsid w:val="00256F3E"/>
    <w:rsid w:val="00262B4C"/>
    <w:rsid w:val="002643DE"/>
    <w:rsid w:val="002645D3"/>
    <w:rsid w:val="002668A9"/>
    <w:rsid w:val="0027324B"/>
    <w:rsid w:val="00282508"/>
    <w:rsid w:val="002838A4"/>
    <w:rsid w:val="00283967"/>
    <w:rsid w:val="00284C34"/>
    <w:rsid w:val="00284CDD"/>
    <w:rsid w:val="00291C3D"/>
    <w:rsid w:val="002A2378"/>
    <w:rsid w:val="002A7CF3"/>
    <w:rsid w:val="002B6A6F"/>
    <w:rsid w:val="002C2705"/>
    <w:rsid w:val="002C6E81"/>
    <w:rsid w:val="002D10FD"/>
    <w:rsid w:val="002D4748"/>
    <w:rsid w:val="002E7372"/>
    <w:rsid w:val="002F19FB"/>
    <w:rsid w:val="002F281F"/>
    <w:rsid w:val="002F562C"/>
    <w:rsid w:val="0030438A"/>
    <w:rsid w:val="00310017"/>
    <w:rsid w:val="00321B61"/>
    <w:rsid w:val="00322D10"/>
    <w:rsid w:val="00333B44"/>
    <w:rsid w:val="0033517F"/>
    <w:rsid w:val="0033655E"/>
    <w:rsid w:val="00342534"/>
    <w:rsid w:val="00342F67"/>
    <w:rsid w:val="003464BB"/>
    <w:rsid w:val="003465C2"/>
    <w:rsid w:val="00350695"/>
    <w:rsid w:val="003518E1"/>
    <w:rsid w:val="00353329"/>
    <w:rsid w:val="003563E1"/>
    <w:rsid w:val="0037240F"/>
    <w:rsid w:val="00374A80"/>
    <w:rsid w:val="00375128"/>
    <w:rsid w:val="0039181B"/>
    <w:rsid w:val="003A6201"/>
    <w:rsid w:val="003B0828"/>
    <w:rsid w:val="003B69A4"/>
    <w:rsid w:val="003C1464"/>
    <w:rsid w:val="003C21E9"/>
    <w:rsid w:val="003C2FA3"/>
    <w:rsid w:val="003C43A0"/>
    <w:rsid w:val="003C50E9"/>
    <w:rsid w:val="003D002F"/>
    <w:rsid w:val="003D060B"/>
    <w:rsid w:val="003D0DBD"/>
    <w:rsid w:val="003D12C0"/>
    <w:rsid w:val="003E2814"/>
    <w:rsid w:val="003E4F88"/>
    <w:rsid w:val="003E77F4"/>
    <w:rsid w:val="003F0FDA"/>
    <w:rsid w:val="003F24F4"/>
    <w:rsid w:val="00400792"/>
    <w:rsid w:val="00400D3F"/>
    <w:rsid w:val="00402EAB"/>
    <w:rsid w:val="00404248"/>
    <w:rsid w:val="0040682C"/>
    <w:rsid w:val="0041036A"/>
    <w:rsid w:val="004136AC"/>
    <w:rsid w:val="00414584"/>
    <w:rsid w:val="00417EC6"/>
    <w:rsid w:val="00421EC9"/>
    <w:rsid w:val="004230EE"/>
    <w:rsid w:val="00423FA9"/>
    <w:rsid w:val="00426F16"/>
    <w:rsid w:val="004323DD"/>
    <w:rsid w:val="00435818"/>
    <w:rsid w:val="004365F3"/>
    <w:rsid w:val="00437C5D"/>
    <w:rsid w:val="00444269"/>
    <w:rsid w:val="004517FB"/>
    <w:rsid w:val="004536CB"/>
    <w:rsid w:val="00456361"/>
    <w:rsid w:val="00456D2F"/>
    <w:rsid w:val="004602F0"/>
    <w:rsid w:val="00463491"/>
    <w:rsid w:val="004637AA"/>
    <w:rsid w:val="0047043B"/>
    <w:rsid w:val="00477F71"/>
    <w:rsid w:val="004800E9"/>
    <w:rsid w:val="00497448"/>
    <w:rsid w:val="004A0A14"/>
    <w:rsid w:val="004A2A24"/>
    <w:rsid w:val="004A3E26"/>
    <w:rsid w:val="004A7C51"/>
    <w:rsid w:val="004B5BD8"/>
    <w:rsid w:val="004B72C1"/>
    <w:rsid w:val="004C0639"/>
    <w:rsid w:val="004C3158"/>
    <w:rsid w:val="004C4B5A"/>
    <w:rsid w:val="004D3485"/>
    <w:rsid w:val="004D746B"/>
    <w:rsid w:val="004D77CB"/>
    <w:rsid w:val="004E3998"/>
    <w:rsid w:val="004E436B"/>
    <w:rsid w:val="004E7D3D"/>
    <w:rsid w:val="004F1B33"/>
    <w:rsid w:val="004F2451"/>
    <w:rsid w:val="004F66C7"/>
    <w:rsid w:val="004F7FBB"/>
    <w:rsid w:val="00504B0A"/>
    <w:rsid w:val="005252E7"/>
    <w:rsid w:val="00526C6B"/>
    <w:rsid w:val="005366C6"/>
    <w:rsid w:val="0054055C"/>
    <w:rsid w:val="005407C2"/>
    <w:rsid w:val="005411FA"/>
    <w:rsid w:val="00542F9F"/>
    <w:rsid w:val="005452C0"/>
    <w:rsid w:val="0054533B"/>
    <w:rsid w:val="005453C7"/>
    <w:rsid w:val="00545CF1"/>
    <w:rsid w:val="00545FB8"/>
    <w:rsid w:val="005639BB"/>
    <w:rsid w:val="00563ECB"/>
    <w:rsid w:val="00563F1B"/>
    <w:rsid w:val="00567C1F"/>
    <w:rsid w:val="005708FD"/>
    <w:rsid w:val="005713FA"/>
    <w:rsid w:val="00575CBB"/>
    <w:rsid w:val="00581FA5"/>
    <w:rsid w:val="00582B3B"/>
    <w:rsid w:val="005846A1"/>
    <w:rsid w:val="0058723F"/>
    <w:rsid w:val="0058768E"/>
    <w:rsid w:val="00593C2A"/>
    <w:rsid w:val="005951B8"/>
    <w:rsid w:val="005A42C3"/>
    <w:rsid w:val="005B237A"/>
    <w:rsid w:val="005B633B"/>
    <w:rsid w:val="005C40CE"/>
    <w:rsid w:val="005C4419"/>
    <w:rsid w:val="005C441E"/>
    <w:rsid w:val="005D0E38"/>
    <w:rsid w:val="005D33C2"/>
    <w:rsid w:val="005E4476"/>
    <w:rsid w:val="005F1BEB"/>
    <w:rsid w:val="005F639D"/>
    <w:rsid w:val="005F6813"/>
    <w:rsid w:val="005F7DD9"/>
    <w:rsid w:val="00606F4A"/>
    <w:rsid w:val="006124BD"/>
    <w:rsid w:val="00616327"/>
    <w:rsid w:val="006177C0"/>
    <w:rsid w:val="00617802"/>
    <w:rsid w:val="00617EBF"/>
    <w:rsid w:val="00620270"/>
    <w:rsid w:val="00623477"/>
    <w:rsid w:val="0063071B"/>
    <w:rsid w:val="00630764"/>
    <w:rsid w:val="00634B18"/>
    <w:rsid w:val="0063701C"/>
    <w:rsid w:val="00641A6F"/>
    <w:rsid w:val="00641A86"/>
    <w:rsid w:val="0065010D"/>
    <w:rsid w:val="006514CC"/>
    <w:rsid w:val="00652544"/>
    <w:rsid w:val="00654DB7"/>
    <w:rsid w:val="00664219"/>
    <w:rsid w:val="0067291D"/>
    <w:rsid w:val="006764E1"/>
    <w:rsid w:val="0068044D"/>
    <w:rsid w:val="0068129B"/>
    <w:rsid w:val="00683F76"/>
    <w:rsid w:val="00684EDA"/>
    <w:rsid w:val="00691835"/>
    <w:rsid w:val="00692597"/>
    <w:rsid w:val="0069396B"/>
    <w:rsid w:val="006971C7"/>
    <w:rsid w:val="006A150A"/>
    <w:rsid w:val="006A730E"/>
    <w:rsid w:val="006B1D1F"/>
    <w:rsid w:val="006B2555"/>
    <w:rsid w:val="006B6B4F"/>
    <w:rsid w:val="006C4176"/>
    <w:rsid w:val="006C51E6"/>
    <w:rsid w:val="006D4B5A"/>
    <w:rsid w:val="006D7227"/>
    <w:rsid w:val="006D7F52"/>
    <w:rsid w:val="006E35AC"/>
    <w:rsid w:val="006E41DB"/>
    <w:rsid w:val="006E7457"/>
    <w:rsid w:val="006F0813"/>
    <w:rsid w:val="006F0A0B"/>
    <w:rsid w:val="006F26C3"/>
    <w:rsid w:val="006F2B8A"/>
    <w:rsid w:val="006F3E36"/>
    <w:rsid w:val="006F4672"/>
    <w:rsid w:val="00703E86"/>
    <w:rsid w:val="007059F1"/>
    <w:rsid w:val="00706C01"/>
    <w:rsid w:val="00710975"/>
    <w:rsid w:val="0071179F"/>
    <w:rsid w:val="00714BA1"/>
    <w:rsid w:val="00716294"/>
    <w:rsid w:val="00716701"/>
    <w:rsid w:val="00740892"/>
    <w:rsid w:val="00750522"/>
    <w:rsid w:val="007519F4"/>
    <w:rsid w:val="00752C61"/>
    <w:rsid w:val="0075770F"/>
    <w:rsid w:val="00773D00"/>
    <w:rsid w:val="00773FA9"/>
    <w:rsid w:val="007761EC"/>
    <w:rsid w:val="0077760A"/>
    <w:rsid w:val="0077797B"/>
    <w:rsid w:val="007808AD"/>
    <w:rsid w:val="00782118"/>
    <w:rsid w:val="00786340"/>
    <w:rsid w:val="00790617"/>
    <w:rsid w:val="00794519"/>
    <w:rsid w:val="00797D3F"/>
    <w:rsid w:val="00797DA9"/>
    <w:rsid w:val="007A2589"/>
    <w:rsid w:val="007B0E2E"/>
    <w:rsid w:val="007B64BE"/>
    <w:rsid w:val="007C289F"/>
    <w:rsid w:val="007C6376"/>
    <w:rsid w:val="007D059C"/>
    <w:rsid w:val="007D0729"/>
    <w:rsid w:val="007D13D7"/>
    <w:rsid w:val="007D156C"/>
    <w:rsid w:val="007D213D"/>
    <w:rsid w:val="007D56DE"/>
    <w:rsid w:val="007D5A24"/>
    <w:rsid w:val="007D7BD8"/>
    <w:rsid w:val="007E22A5"/>
    <w:rsid w:val="007E59E3"/>
    <w:rsid w:val="007F2C28"/>
    <w:rsid w:val="007F4D23"/>
    <w:rsid w:val="007F523F"/>
    <w:rsid w:val="008008D0"/>
    <w:rsid w:val="00802A06"/>
    <w:rsid w:val="00802AD8"/>
    <w:rsid w:val="00802F40"/>
    <w:rsid w:val="0081382D"/>
    <w:rsid w:val="00817389"/>
    <w:rsid w:val="00822F13"/>
    <w:rsid w:val="00826BDC"/>
    <w:rsid w:val="0083251C"/>
    <w:rsid w:val="008344F7"/>
    <w:rsid w:val="00834E7F"/>
    <w:rsid w:val="008411C4"/>
    <w:rsid w:val="008451A1"/>
    <w:rsid w:val="008520C0"/>
    <w:rsid w:val="0085697F"/>
    <w:rsid w:val="00856A56"/>
    <w:rsid w:val="00857F51"/>
    <w:rsid w:val="00861619"/>
    <w:rsid w:val="00866870"/>
    <w:rsid w:val="00867234"/>
    <w:rsid w:val="00867E65"/>
    <w:rsid w:val="00872165"/>
    <w:rsid w:val="00874803"/>
    <w:rsid w:val="00877E9E"/>
    <w:rsid w:val="008803C0"/>
    <w:rsid w:val="00881AF3"/>
    <w:rsid w:val="0088224F"/>
    <w:rsid w:val="008864FC"/>
    <w:rsid w:val="00891236"/>
    <w:rsid w:val="00891CE5"/>
    <w:rsid w:val="008921C8"/>
    <w:rsid w:val="00892868"/>
    <w:rsid w:val="0089475D"/>
    <w:rsid w:val="00895EB1"/>
    <w:rsid w:val="00897569"/>
    <w:rsid w:val="008A1499"/>
    <w:rsid w:val="008A5EC2"/>
    <w:rsid w:val="008B2072"/>
    <w:rsid w:val="008B52EA"/>
    <w:rsid w:val="008B5E46"/>
    <w:rsid w:val="008C03B8"/>
    <w:rsid w:val="008C30AC"/>
    <w:rsid w:val="008C5314"/>
    <w:rsid w:val="008C6BD7"/>
    <w:rsid w:val="008C767E"/>
    <w:rsid w:val="008D2B87"/>
    <w:rsid w:val="008D570D"/>
    <w:rsid w:val="008E1BEB"/>
    <w:rsid w:val="008E3BA9"/>
    <w:rsid w:val="008F0AAA"/>
    <w:rsid w:val="008F20E1"/>
    <w:rsid w:val="008F3B09"/>
    <w:rsid w:val="008F3E89"/>
    <w:rsid w:val="008F58D9"/>
    <w:rsid w:val="008F6A39"/>
    <w:rsid w:val="008F7BE4"/>
    <w:rsid w:val="0090154E"/>
    <w:rsid w:val="00905261"/>
    <w:rsid w:val="0090589A"/>
    <w:rsid w:val="0091251E"/>
    <w:rsid w:val="00914CCC"/>
    <w:rsid w:val="00915D91"/>
    <w:rsid w:val="0092024E"/>
    <w:rsid w:val="00927565"/>
    <w:rsid w:val="00927E36"/>
    <w:rsid w:val="00930D0B"/>
    <w:rsid w:val="00931AA2"/>
    <w:rsid w:val="009332C7"/>
    <w:rsid w:val="009340D7"/>
    <w:rsid w:val="009361F3"/>
    <w:rsid w:val="00936594"/>
    <w:rsid w:val="00937097"/>
    <w:rsid w:val="00937527"/>
    <w:rsid w:val="009448C6"/>
    <w:rsid w:val="009464F8"/>
    <w:rsid w:val="00950C76"/>
    <w:rsid w:val="009514BF"/>
    <w:rsid w:val="00952053"/>
    <w:rsid w:val="00952A95"/>
    <w:rsid w:val="009622C8"/>
    <w:rsid w:val="00963A9C"/>
    <w:rsid w:val="00972AD9"/>
    <w:rsid w:val="009739FD"/>
    <w:rsid w:val="00973F23"/>
    <w:rsid w:val="00977D4D"/>
    <w:rsid w:val="00982F03"/>
    <w:rsid w:val="009836BC"/>
    <w:rsid w:val="0098589D"/>
    <w:rsid w:val="00986B5A"/>
    <w:rsid w:val="00992D6B"/>
    <w:rsid w:val="00995A55"/>
    <w:rsid w:val="00995E0C"/>
    <w:rsid w:val="009A058C"/>
    <w:rsid w:val="009A2CB5"/>
    <w:rsid w:val="009A3E4E"/>
    <w:rsid w:val="009A78C4"/>
    <w:rsid w:val="009B08D1"/>
    <w:rsid w:val="009C03F0"/>
    <w:rsid w:val="009C08A2"/>
    <w:rsid w:val="009C13BF"/>
    <w:rsid w:val="009C41AF"/>
    <w:rsid w:val="009D398D"/>
    <w:rsid w:val="009E0462"/>
    <w:rsid w:val="009E3AC3"/>
    <w:rsid w:val="009E4558"/>
    <w:rsid w:val="009E4E33"/>
    <w:rsid w:val="009E6AAC"/>
    <w:rsid w:val="009E6B09"/>
    <w:rsid w:val="009E6CAB"/>
    <w:rsid w:val="009F26CC"/>
    <w:rsid w:val="00A0178B"/>
    <w:rsid w:val="00A040A8"/>
    <w:rsid w:val="00A06D6F"/>
    <w:rsid w:val="00A07281"/>
    <w:rsid w:val="00A12317"/>
    <w:rsid w:val="00A12901"/>
    <w:rsid w:val="00A14985"/>
    <w:rsid w:val="00A20DB9"/>
    <w:rsid w:val="00A26D6E"/>
    <w:rsid w:val="00A26E04"/>
    <w:rsid w:val="00A272B0"/>
    <w:rsid w:val="00A31FCD"/>
    <w:rsid w:val="00A36811"/>
    <w:rsid w:val="00A43D0F"/>
    <w:rsid w:val="00A518F7"/>
    <w:rsid w:val="00A62DB4"/>
    <w:rsid w:val="00A62F25"/>
    <w:rsid w:val="00A64CCC"/>
    <w:rsid w:val="00A70C60"/>
    <w:rsid w:val="00A7217F"/>
    <w:rsid w:val="00A72C4B"/>
    <w:rsid w:val="00A72D64"/>
    <w:rsid w:val="00A73052"/>
    <w:rsid w:val="00A835E1"/>
    <w:rsid w:val="00A84791"/>
    <w:rsid w:val="00A84D79"/>
    <w:rsid w:val="00A913A0"/>
    <w:rsid w:val="00A92973"/>
    <w:rsid w:val="00A92CD1"/>
    <w:rsid w:val="00A9591C"/>
    <w:rsid w:val="00AA03AC"/>
    <w:rsid w:val="00AA2F06"/>
    <w:rsid w:val="00AA6248"/>
    <w:rsid w:val="00AB1543"/>
    <w:rsid w:val="00AB64AD"/>
    <w:rsid w:val="00AB707C"/>
    <w:rsid w:val="00AB7F59"/>
    <w:rsid w:val="00AC77F8"/>
    <w:rsid w:val="00AD1BA0"/>
    <w:rsid w:val="00AD6980"/>
    <w:rsid w:val="00AE351C"/>
    <w:rsid w:val="00AE40A9"/>
    <w:rsid w:val="00AE6140"/>
    <w:rsid w:val="00AF0D4E"/>
    <w:rsid w:val="00AF23D8"/>
    <w:rsid w:val="00B01CD6"/>
    <w:rsid w:val="00B03FA5"/>
    <w:rsid w:val="00B0500A"/>
    <w:rsid w:val="00B05E19"/>
    <w:rsid w:val="00B11D51"/>
    <w:rsid w:val="00B17153"/>
    <w:rsid w:val="00B17C14"/>
    <w:rsid w:val="00B23B21"/>
    <w:rsid w:val="00B263B9"/>
    <w:rsid w:val="00B2735F"/>
    <w:rsid w:val="00B31941"/>
    <w:rsid w:val="00B41EDD"/>
    <w:rsid w:val="00B43668"/>
    <w:rsid w:val="00B47450"/>
    <w:rsid w:val="00B503B3"/>
    <w:rsid w:val="00B51916"/>
    <w:rsid w:val="00B52AA9"/>
    <w:rsid w:val="00B574FE"/>
    <w:rsid w:val="00B608FB"/>
    <w:rsid w:val="00B6422B"/>
    <w:rsid w:val="00B7507B"/>
    <w:rsid w:val="00B7624D"/>
    <w:rsid w:val="00B81550"/>
    <w:rsid w:val="00B84125"/>
    <w:rsid w:val="00B92AEA"/>
    <w:rsid w:val="00BA01D2"/>
    <w:rsid w:val="00BA3BEB"/>
    <w:rsid w:val="00BB28B7"/>
    <w:rsid w:val="00BC3B48"/>
    <w:rsid w:val="00BC4A78"/>
    <w:rsid w:val="00BD03FC"/>
    <w:rsid w:val="00BD20A2"/>
    <w:rsid w:val="00BD5360"/>
    <w:rsid w:val="00BD64C2"/>
    <w:rsid w:val="00BD7E78"/>
    <w:rsid w:val="00BE2020"/>
    <w:rsid w:val="00BE473A"/>
    <w:rsid w:val="00BE7360"/>
    <w:rsid w:val="00BF074B"/>
    <w:rsid w:val="00BF1370"/>
    <w:rsid w:val="00BF5BD5"/>
    <w:rsid w:val="00BF75FF"/>
    <w:rsid w:val="00C02A81"/>
    <w:rsid w:val="00C04ECC"/>
    <w:rsid w:val="00C060B2"/>
    <w:rsid w:val="00C236A7"/>
    <w:rsid w:val="00C25865"/>
    <w:rsid w:val="00C26113"/>
    <w:rsid w:val="00C32F21"/>
    <w:rsid w:val="00C4068E"/>
    <w:rsid w:val="00C4386E"/>
    <w:rsid w:val="00C46965"/>
    <w:rsid w:val="00C50CEF"/>
    <w:rsid w:val="00C53486"/>
    <w:rsid w:val="00C56EF3"/>
    <w:rsid w:val="00C63008"/>
    <w:rsid w:val="00C70F05"/>
    <w:rsid w:val="00C8042D"/>
    <w:rsid w:val="00C84350"/>
    <w:rsid w:val="00C90755"/>
    <w:rsid w:val="00C90F8A"/>
    <w:rsid w:val="00C92C88"/>
    <w:rsid w:val="00C93874"/>
    <w:rsid w:val="00C962E7"/>
    <w:rsid w:val="00CA06C4"/>
    <w:rsid w:val="00CA1BDD"/>
    <w:rsid w:val="00CA3277"/>
    <w:rsid w:val="00CA3BE4"/>
    <w:rsid w:val="00CA3E72"/>
    <w:rsid w:val="00CA534B"/>
    <w:rsid w:val="00CA5E34"/>
    <w:rsid w:val="00CA6981"/>
    <w:rsid w:val="00CB0DB0"/>
    <w:rsid w:val="00CC2E61"/>
    <w:rsid w:val="00CD071D"/>
    <w:rsid w:val="00CD0F7A"/>
    <w:rsid w:val="00CD336D"/>
    <w:rsid w:val="00CE0795"/>
    <w:rsid w:val="00CE23D2"/>
    <w:rsid w:val="00CE2DA3"/>
    <w:rsid w:val="00CE5200"/>
    <w:rsid w:val="00CF3968"/>
    <w:rsid w:val="00CF70EE"/>
    <w:rsid w:val="00D04AA4"/>
    <w:rsid w:val="00D063D1"/>
    <w:rsid w:val="00D10940"/>
    <w:rsid w:val="00D128B6"/>
    <w:rsid w:val="00D1501B"/>
    <w:rsid w:val="00D16AF4"/>
    <w:rsid w:val="00D2150B"/>
    <w:rsid w:val="00D24475"/>
    <w:rsid w:val="00D25B3A"/>
    <w:rsid w:val="00D26B48"/>
    <w:rsid w:val="00D34039"/>
    <w:rsid w:val="00D36C5F"/>
    <w:rsid w:val="00D41171"/>
    <w:rsid w:val="00D420E0"/>
    <w:rsid w:val="00D73F2C"/>
    <w:rsid w:val="00D76B72"/>
    <w:rsid w:val="00D7774D"/>
    <w:rsid w:val="00D77BBF"/>
    <w:rsid w:val="00D8247A"/>
    <w:rsid w:val="00D82F45"/>
    <w:rsid w:val="00D90122"/>
    <w:rsid w:val="00D92EF8"/>
    <w:rsid w:val="00D94C32"/>
    <w:rsid w:val="00DA1965"/>
    <w:rsid w:val="00DB0A2D"/>
    <w:rsid w:val="00DB1595"/>
    <w:rsid w:val="00DB3007"/>
    <w:rsid w:val="00DB30F3"/>
    <w:rsid w:val="00DB47B3"/>
    <w:rsid w:val="00DC3109"/>
    <w:rsid w:val="00DC4630"/>
    <w:rsid w:val="00DD3EAB"/>
    <w:rsid w:val="00DD529F"/>
    <w:rsid w:val="00DD7C27"/>
    <w:rsid w:val="00DE2E1D"/>
    <w:rsid w:val="00DE455B"/>
    <w:rsid w:val="00DE6C79"/>
    <w:rsid w:val="00DE6F44"/>
    <w:rsid w:val="00E002C9"/>
    <w:rsid w:val="00E00A94"/>
    <w:rsid w:val="00E015C7"/>
    <w:rsid w:val="00E04839"/>
    <w:rsid w:val="00E07320"/>
    <w:rsid w:val="00E12289"/>
    <w:rsid w:val="00E13879"/>
    <w:rsid w:val="00E21C5C"/>
    <w:rsid w:val="00E2445F"/>
    <w:rsid w:val="00E246D7"/>
    <w:rsid w:val="00E2753C"/>
    <w:rsid w:val="00E30B07"/>
    <w:rsid w:val="00E31A06"/>
    <w:rsid w:val="00E335A2"/>
    <w:rsid w:val="00E33648"/>
    <w:rsid w:val="00E35574"/>
    <w:rsid w:val="00E44AA7"/>
    <w:rsid w:val="00E44DE0"/>
    <w:rsid w:val="00E462BF"/>
    <w:rsid w:val="00E468FD"/>
    <w:rsid w:val="00E501D0"/>
    <w:rsid w:val="00E52F1B"/>
    <w:rsid w:val="00E623AA"/>
    <w:rsid w:val="00E63DA7"/>
    <w:rsid w:val="00E64AAC"/>
    <w:rsid w:val="00E6622A"/>
    <w:rsid w:val="00E7184C"/>
    <w:rsid w:val="00E740C5"/>
    <w:rsid w:val="00E744DA"/>
    <w:rsid w:val="00E74F24"/>
    <w:rsid w:val="00E81276"/>
    <w:rsid w:val="00E84ED7"/>
    <w:rsid w:val="00E85908"/>
    <w:rsid w:val="00E92BF1"/>
    <w:rsid w:val="00E94473"/>
    <w:rsid w:val="00E96A03"/>
    <w:rsid w:val="00EA0EB9"/>
    <w:rsid w:val="00EA2151"/>
    <w:rsid w:val="00EA2CB0"/>
    <w:rsid w:val="00EA2EEC"/>
    <w:rsid w:val="00EB212B"/>
    <w:rsid w:val="00EC7291"/>
    <w:rsid w:val="00EC73AE"/>
    <w:rsid w:val="00EC78F2"/>
    <w:rsid w:val="00ED6ECA"/>
    <w:rsid w:val="00EE0C63"/>
    <w:rsid w:val="00EE382F"/>
    <w:rsid w:val="00EF099E"/>
    <w:rsid w:val="00EF0CB6"/>
    <w:rsid w:val="00EF1501"/>
    <w:rsid w:val="00EF417D"/>
    <w:rsid w:val="00EF6CED"/>
    <w:rsid w:val="00F02F75"/>
    <w:rsid w:val="00F07444"/>
    <w:rsid w:val="00F129E8"/>
    <w:rsid w:val="00F12EF7"/>
    <w:rsid w:val="00F16A92"/>
    <w:rsid w:val="00F20D31"/>
    <w:rsid w:val="00F217DE"/>
    <w:rsid w:val="00F2420B"/>
    <w:rsid w:val="00F33A27"/>
    <w:rsid w:val="00F3710C"/>
    <w:rsid w:val="00F37BF2"/>
    <w:rsid w:val="00F4143B"/>
    <w:rsid w:val="00F4262C"/>
    <w:rsid w:val="00F431FC"/>
    <w:rsid w:val="00F508B4"/>
    <w:rsid w:val="00F5298E"/>
    <w:rsid w:val="00F5501D"/>
    <w:rsid w:val="00F561FA"/>
    <w:rsid w:val="00F60321"/>
    <w:rsid w:val="00F627F5"/>
    <w:rsid w:val="00F62B0F"/>
    <w:rsid w:val="00F64C72"/>
    <w:rsid w:val="00F7620C"/>
    <w:rsid w:val="00F80569"/>
    <w:rsid w:val="00F91384"/>
    <w:rsid w:val="00FA2C2F"/>
    <w:rsid w:val="00FA3759"/>
    <w:rsid w:val="00FA6FA4"/>
    <w:rsid w:val="00FA7C1E"/>
    <w:rsid w:val="00FB5186"/>
    <w:rsid w:val="00FB7844"/>
    <w:rsid w:val="00FD1DE9"/>
    <w:rsid w:val="00FD24B3"/>
    <w:rsid w:val="00FD737E"/>
    <w:rsid w:val="00FE3385"/>
    <w:rsid w:val="00FE465A"/>
    <w:rsid w:val="00FE49F5"/>
    <w:rsid w:val="00FF3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EB"/>
  </w:style>
  <w:style w:type="paragraph" w:styleId="1">
    <w:name w:val="heading 1"/>
    <w:basedOn w:val="a"/>
    <w:next w:val="a"/>
    <w:link w:val="10"/>
    <w:uiPriority w:val="99"/>
    <w:qFormat/>
    <w:rsid w:val="005F1BEB"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F1BE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F1BEB"/>
    <w:pPr>
      <w:keepNext/>
      <w:jc w:val="center"/>
      <w:outlineLvl w:val="2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F1BEB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0D12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F1BEB"/>
    <w:pPr>
      <w:keepNext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6A92"/>
    <w:rPr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256F3E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256F3E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9361F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9361F3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9361F3"/>
    <w:rPr>
      <w:rFonts w:ascii="Calibri" w:hAnsi="Calibri" w:cs="Calibri"/>
      <w:sz w:val="24"/>
      <w:szCs w:val="24"/>
    </w:rPr>
  </w:style>
  <w:style w:type="paragraph" w:customStyle="1" w:styleId="CharChar">
    <w:name w:val="Char Char"/>
    <w:basedOn w:val="a"/>
    <w:uiPriority w:val="99"/>
    <w:rsid w:val="0086687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5F1BEB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F16A92"/>
    <w:rPr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rsid w:val="005F1BE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F16A92"/>
    <w:rPr>
      <w:lang w:val="ru-RU" w:eastAsia="ru-RU"/>
    </w:rPr>
  </w:style>
  <w:style w:type="character" w:styleId="a7">
    <w:name w:val="page number"/>
    <w:basedOn w:val="a0"/>
    <w:uiPriority w:val="99"/>
    <w:rsid w:val="005F1BEB"/>
  </w:style>
  <w:style w:type="paragraph" w:styleId="a8">
    <w:name w:val="footer"/>
    <w:basedOn w:val="a"/>
    <w:link w:val="a9"/>
    <w:uiPriority w:val="99"/>
    <w:rsid w:val="005F1BE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9361F3"/>
    <w:rPr>
      <w:sz w:val="20"/>
      <w:szCs w:val="20"/>
    </w:rPr>
  </w:style>
  <w:style w:type="paragraph" w:styleId="aa">
    <w:name w:val="Subtitle"/>
    <w:basedOn w:val="a"/>
    <w:link w:val="ab"/>
    <w:uiPriority w:val="99"/>
    <w:qFormat/>
    <w:rsid w:val="005F1BEB"/>
    <w:pPr>
      <w:widowControl w:val="0"/>
    </w:pPr>
    <w:rPr>
      <w:sz w:val="24"/>
      <w:szCs w:val="24"/>
    </w:rPr>
  </w:style>
  <w:style w:type="character" w:customStyle="1" w:styleId="ab">
    <w:name w:val="Подзаголовок Знак"/>
    <w:link w:val="aa"/>
    <w:uiPriority w:val="99"/>
    <w:locked/>
    <w:rsid w:val="009361F3"/>
    <w:rPr>
      <w:rFonts w:ascii="Cambria" w:hAnsi="Cambria" w:cs="Cambria"/>
      <w:sz w:val="24"/>
      <w:szCs w:val="24"/>
    </w:rPr>
  </w:style>
  <w:style w:type="paragraph" w:styleId="21">
    <w:name w:val="Body Text 2"/>
    <w:basedOn w:val="a"/>
    <w:link w:val="22"/>
    <w:uiPriority w:val="99"/>
    <w:rsid w:val="005F1BEB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9361F3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5F1BEB"/>
    <w:pPr>
      <w:ind w:firstLine="48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361F3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5F1BEB"/>
    <w:pPr>
      <w:ind w:firstLine="720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361F3"/>
    <w:rPr>
      <w:sz w:val="16"/>
      <w:szCs w:val="16"/>
    </w:rPr>
  </w:style>
  <w:style w:type="paragraph" w:styleId="ac">
    <w:name w:val="Body Text Indent"/>
    <w:basedOn w:val="a"/>
    <w:link w:val="ad"/>
    <w:uiPriority w:val="99"/>
    <w:rsid w:val="005F1BEB"/>
    <w:pPr>
      <w:widowControl w:val="0"/>
      <w:ind w:firstLine="720"/>
      <w:jc w:val="both"/>
    </w:pPr>
    <w:rPr>
      <w:sz w:val="24"/>
      <w:szCs w:val="24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9361F3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5F1B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361F3"/>
    <w:rPr>
      <w:sz w:val="2"/>
      <w:szCs w:val="2"/>
    </w:rPr>
  </w:style>
  <w:style w:type="paragraph" w:customStyle="1" w:styleId="ConsPlusNonformat">
    <w:name w:val="ConsPlusNonformat"/>
    <w:uiPriority w:val="99"/>
    <w:rsid w:val="00826B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lock Text"/>
    <w:basedOn w:val="a"/>
    <w:uiPriority w:val="99"/>
    <w:rsid w:val="00B31941"/>
    <w:pPr>
      <w:suppressAutoHyphens/>
      <w:autoSpaceDE w:val="0"/>
      <w:autoSpaceDN w:val="0"/>
      <w:adjustRightInd w:val="0"/>
      <w:ind w:left="426" w:right="329"/>
    </w:pPr>
    <w:rPr>
      <w:sz w:val="28"/>
      <w:szCs w:val="28"/>
    </w:rPr>
  </w:style>
  <w:style w:type="paragraph" w:customStyle="1" w:styleId="ConsPlusNormal">
    <w:name w:val="ConsPlusNormal"/>
    <w:uiPriority w:val="99"/>
    <w:rsid w:val="00C53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25">
    <w:name w:val="xl25"/>
    <w:basedOn w:val="a"/>
    <w:uiPriority w:val="99"/>
    <w:rsid w:val="0071670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table" w:styleId="af1">
    <w:name w:val="Table Grid"/>
    <w:basedOn w:val="a1"/>
    <w:uiPriority w:val="99"/>
    <w:rsid w:val="00874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99"/>
    <w:qFormat/>
    <w:rsid w:val="00F16A92"/>
    <w:pPr>
      <w:spacing w:after="200" w:line="276" w:lineRule="auto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F16A92"/>
    <w:pPr>
      <w:widowControl w:val="0"/>
    </w:pPr>
    <w:rPr>
      <w:b/>
      <w:bCs/>
      <w:sz w:val="28"/>
      <w:szCs w:val="28"/>
    </w:rPr>
  </w:style>
  <w:style w:type="paragraph" w:customStyle="1" w:styleId="Heading">
    <w:name w:val="Heading"/>
    <w:uiPriority w:val="99"/>
    <w:rsid w:val="00F16A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3D0DBD"/>
    <w:rPr>
      <w:color w:val="0000FF"/>
      <w:u w:val="single"/>
    </w:rPr>
  </w:style>
  <w:style w:type="character" w:customStyle="1" w:styleId="blk">
    <w:name w:val="blk"/>
    <w:rsid w:val="00E2445F"/>
  </w:style>
  <w:style w:type="paragraph" w:customStyle="1" w:styleId="formattext">
    <w:name w:val="formattext"/>
    <w:basedOn w:val="a"/>
    <w:rsid w:val="001F1ED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9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1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4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85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9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4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8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4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4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8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3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5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7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40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4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8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8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8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3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5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3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3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0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20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4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2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2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7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7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7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6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8719/d966c7d95300ab246bcc43192e4cdbac5d2b7638/" TargetMode="External"/><Relationship Id="rId13" Type="http://schemas.openxmlformats.org/officeDocument/2006/relationships/hyperlink" Target="http://www.consultant.ru/document/cons_doc_LAW_315064/4d6db6ef9ab51631a940e938731adc87370c5371/" TargetMode="External"/><Relationship Id="rId18" Type="http://schemas.openxmlformats.org/officeDocument/2006/relationships/hyperlink" Target="http://www.consultant.ru/document/cons_doc_LAW_315064/4d6db6ef9ab51631a940e938731adc87370c5371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/document/cons_doc_LAW_315064/4d6db6ef9ab51631a940e938731adc87370c5371/" TargetMode="External"/><Relationship Id="rId17" Type="http://schemas.openxmlformats.org/officeDocument/2006/relationships/hyperlink" Target="http://www.consultant.ru/document/cons_doc_LAW_315064/4d6db6ef9ab51631a940e938731adc87370c537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15064/4d6db6ef9ab51631a940e938731adc87370c5371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48719/412c68ce7fd56700bec9a2750801db80aed8a96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15064/4d6db6ef9ab51631a940e938731adc87370c5371/" TargetMode="External"/><Relationship Id="rId10" Type="http://schemas.openxmlformats.org/officeDocument/2006/relationships/hyperlink" Target="http://www.consultant.ru/document/cons_doc_LAW_148719/3a9228a03f058b5299126f6f3d1f5b51db0d15cb/" TargetMode="External"/><Relationship Id="rId19" Type="http://schemas.openxmlformats.org/officeDocument/2006/relationships/hyperlink" Target="http://www.consultant.ru/document/cons_doc_LAW_315064/4d6db6ef9ab51631a940e938731adc87370c53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719/3bb5a33416049a01864e479d9e7f531080608b2c/" TargetMode="External"/><Relationship Id="rId14" Type="http://schemas.openxmlformats.org/officeDocument/2006/relationships/hyperlink" Target="http://www.consultant.ru/document/cons_doc_LAW_315064/c08ea061acfea322bf119199e0acec4fc939a7b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21</Pages>
  <Words>9021</Words>
  <Characters>51422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Угличского МО</Company>
  <LinksUpToDate>false</LinksUpToDate>
  <CharactersWithSpaces>60323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Ложкомоев</dc:creator>
  <cp:keywords/>
  <dc:description/>
  <cp:lastModifiedBy>Карлыган</cp:lastModifiedBy>
  <cp:revision>37</cp:revision>
  <cp:lastPrinted>2019-01-17T10:42:00Z</cp:lastPrinted>
  <dcterms:created xsi:type="dcterms:W3CDTF">2017-12-27T07:28:00Z</dcterms:created>
  <dcterms:modified xsi:type="dcterms:W3CDTF">2020-04-06T14:13:00Z</dcterms:modified>
</cp:coreProperties>
</file>